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4D9ED2B">
      <w:pPr>
        <w:spacing w:before="38" w:line="242" w:lineRule="auto"/>
        <w:ind w:left="1237" w:right="1238" w:firstLine="0"/>
        <w:jc w:val="center"/>
        <w:rPr>
          <w:b/>
          <w:bCs w:val="0"/>
          <w:sz w:val="44"/>
          <w:szCs w:val="44"/>
        </w:rPr>
      </w:pPr>
      <w:bookmarkStart w:id="0" w:name="SZSYCG2024028深圳实验学校高中部图灵实验室改造工程项目招标文件_20"/>
      <w:bookmarkEnd w:id="0"/>
      <w:bookmarkStart w:id="1" w:name="组合 1.pdf"/>
      <w:bookmarkEnd w:id="1"/>
      <w:r>
        <w:rPr>
          <w:rFonts w:hint="eastAsia"/>
          <w:b/>
          <w:bCs w:val="0"/>
          <w:spacing w:val="-2"/>
          <w:sz w:val="44"/>
          <w:szCs w:val="44"/>
        </w:rPr>
        <w:t>深圳实验学校</w:t>
      </w:r>
      <w:r>
        <w:rPr>
          <w:rFonts w:hint="eastAsia"/>
          <w:b/>
          <w:bCs w:val="0"/>
          <w:spacing w:val="-2"/>
          <w:sz w:val="44"/>
          <w:szCs w:val="44"/>
          <w:lang w:val="en-US" w:eastAsia="zh-CN"/>
        </w:rPr>
        <w:t>中学</w:t>
      </w:r>
      <w:r>
        <w:rPr>
          <w:rFonts w:hint="eastAsia"/>
          <w:b/>
          <w:bCs w:val="0"/>
          <w:spacing w:val="-2"/>
          <w:sz w:val="44"/>
          <w:szCs w:val="44"/>
        </w:rPr>
        <w:t>部防护栏增高改造项目</w:t>
      </w: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w:t>
      </w:r>
      <w:r>
        <w:rPr>
          <w:rFonts w:hint="eastAsia" w:ascii="黑体" w:eastAsia="黑体"/>
          <w:spacing w:val="-2"/>
          <w:sz w:val="28"/>
        </w:rPr>
        <w:t>SZSYCG202601</w:t>
      </w:r>
      <w:r>
        <w:rPr>
          <w:rFonts w:hint="eastAsia" w:ascii="黑体" w:eastAsia="黑体"/>
          <w:spacing w:val="-2"/>
          <w:sz w:val="28"/>
          <w:lang w:val="en-US" w:eastAsia="zh-CN"/>
        </w:rPr>
        <w:t>7</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六</w:t>
      </w:r>
      <w:r>
        <w:rPr>
          <w:rFonts w:ascii="黑体" w:hAnsi="黑体" w:eastAsia="黑体"/>
          <w:w w:val="95"/>
          <w:sz w:val="32"/>
        </w:rPr>
        <w:t>年</w:t>
      </w:r>
      <w:r>
        <w:rPr>
          <w:rFonts w:hint="eastAsia" w:ascii="黑体" w:hAnsi="黑体" w:eastAsia="黑体"/>
          <w:w w:val="95"/>
          <w:sz w:val="32"/>
          <w:lang w:val="en-US" w:eastAsia="zh-CN"/>
        </w:rPr>
        <w:t>七</w:t>
      </w:r>
      <w:r>
        <w:rPr>
          <w:rFonts w:ascii="黑体" w:hAnsi="黑体" w:eastAsia="黑体"/>
          <w:w w:val="95"/>
          <w:sz w:val="32"/>
        </w:rPr>
        <w:t>月</w:t>
      </w:r>
      <w:r>
        <w:rPr>
          <w:rFonts w:hint="eastAsia" w:ascii="黑体" w:hAnsi="黑体" w:eastAsia="黑体"/>
          <w:w w:val="95"/>
          <w:sz w:val="32"/>
          <w:lang w:val="en-US" w:eastAsia="zh-CN"/>
        </w:rPr>
        <w:t>二</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134" w:right="1134" w:bottom="1134" w:left="1134"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autoSpaceDE/>
        <w:autoSpaceDN/>
        <w:spacing w:before="0" w:after="0" w:line="360" w:lineRule="auto"/>
        <w:ind w:left="0" w:right="0"/>
        <w:jc w:val="both"/>
        <w:rPr>
          <w:rFonts w:ascii="宋体" w:hAnsi="宋体" w:eastAsia="宋体" w:cs="Times New Roman"/>
          <w:kern w:val="2"/>
          <w:sz w:val="21"/>
          <w:szCs w:val="21"/>
          <w:lang w:eastAsia="zh-CN"/>
        </w:rPr>
      </w:pPr>
    </w:p>
    <w:p w14:paraId="75C24998">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default" w:ascii="宋体" w:hAnsi="宋体" w:eastAsia="宋体" w:cs="Times New Roman"/>
          <w:kern w:val="2"/>
          <w:sz w:val="21"/>
          <w:szCs w:val="21"/>
          <w:lang w:val="en-US" w:eastAsia="zh-CN"/>
        </w:rPr>
      </w:pPr>
      <w:r>
        <w:rPr>
          <w:rFonts w:ascii="宋体" w:hAnsi="宋体" w:eastAsia="宋体" w:cs="Times New Roman"/>
          <w:kern w:val="2"/>
          <w:sz w:val="21"/>
          <w:szCs w:val="21"/>
          <w:lang w:eastAsia="zh-CN"/>
        </w:rPr>
        <w:t>项目编号：</w:t>
      </w:r>
      <w:r>
        <w:rPr>
          <w:rFonts w:hint="eastAsia" w:ascii="宋体" w:hAnsi="宋体" w:eastAsia="宋体" w:cs="Times New Roman"/>
          <w:kern w:val="2"/>
          <w:sz w:val="21"/>
          <w:szCs w:val="21"/>
          <w:lang w:eastAsia="zh-CN"/>
        </w:rPr>
        <w:t>SZSYCG202601</w:t>
      </w:r>
      <w:r>
        <w:rPr>
          <w:rFonts w:hint="eastAsia" w:cs="Times New Roman"/>
          <w:kern w:val="2"/>
          <w:sz w:val="21"/>
          <w:szCs w:val="21"/>
          <w:lang w:val="en-US" w:eastAsia="zh-CN"/>
        </w:rPr>
        <w:t>7</w:t>
      </w:r>
    </w:p>
    <w:p w14:paraId="3032407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Times New Roman"/>
          <w:kern w:val="2"/>
          <w:sz w:val="21"/>
          <w:szCs w:val="21"/>
          <w:lang w:val="en-US" w:eastAsia="zh-CN"/>
        </w:rPr>
      </w:pPr>
      <w:r>
        <w:rPr>
          <w:rFonts w:ascii="宋体" w:hAnsi="宋体" w:eastAsia="宋体" w:cs="Times New Roman"/>
          <w:kern w:val="2"/>
          <w:sz w:val="21"/>
          <w:szCs w:val="21"/>
          <w:lang w:eastAsia="zh-CN"/>
        </w:rPr>
        <w:t>项目名称：</w:t>
      </w:r>
      <w:r>
        <w:rPr>
          <w:rFonts w:hint="eastAsia" w:ascii="宋体" w:hAnsi="宋体" w:eastAsia="宋体" w:cs="Times New Roman"/>
          <w:kern w:val="2"/>
          <w:sz w:val="21"/>
          <w:szCs w:val="21"/>
          <w:lang w:eastAsia="zh-CN"/>
        </w:rPr>
        <w:t>深圳实验学校中学部防护栏增高改造项目</w:t>
      </w:r>
    </w:p>
    <w:p w14:paraId="771CDC79">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项目类型：工程类</w:t>
      </w:r>
    </w:p>
    <w:p w14:paraId="6347AC1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采购方式：公开招标</w:t>
      </w:r>
    </w:p>
    <w:p w14:paraId="104851D8">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资金来源：财政资金</w:t>
      </w:r>
    </w:p>
    <w:p w14:paraId="3FF05DE7">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4"/>
        <w:gridCol w:w="904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000" w:type="pct"/>
            <w:gridSpan w:val="2"/>
          </w:tcPr>
          <w:p w14:paraId="36333B07">
            <w:pPr>
              <w:pStyle w:val="20"/>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13" w:type="pct"/>
          </w:tcPr>
          <w:p w14:paraId="6870594C">
            <w:pPr>
              <w:pStyle w:val="20"/>
              <w:spacing w:before="135"/>
              <w:ind w:left="108"/>
              <w:rPr>
                <w:sz w:val="21"/>
              </w:rPr>
            </w:pPr>
            <w:r>
              <w:rPr>
                <w:w w:val="99"/>
                <w:sz w:val="21"/>
              </w:rPr>
              <w:t>1</w:t>
            </w:r>
          </w:p>
        </w:tc>
        <w:tc>
          <w:tcPr>
            <w:tcW w:w="4686" w:type="pct"/>
          </w:tcPr>
          <w:p w14:paraId="2ACDF453">
            <w:pPr>
              <w:pStyle w:val="20"/>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20"/>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000" w:type="pct"/>
            <w:gridSpan w:val="2"/>
          </w:tcPr>
          <w:p w14:paraId="4219E964">
            <w:pPr>
              <w:pStyle w:val="20"/>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313" w:type="pct"/>
          </w:tcPr>
          <w:p w14:paraId="337E7774">
            <w:pPr>
              <w:pStyle w:val="20"/>
              <w:spacing w:before="136"/>
              <w:ind w:left="108"/>
              <w:rPr>
                <w:sz w:val="21"/>
              </w:rPr>
            </w:pPr>
            <w:r>
              <w:rPr>
                <w:w w:val="99"/>
                <w:sz w:val="21"/>
              </w:rPr>
              <w:t>2</w:t>
            </w:r>
          </w:p>
        </w:tc>
        <w:tc>
          <w:tcPr>
            <w:tcW w:w="4686" w:type="pct"/>
          </w:tcPr>
          <w:p w14:paraId="2BF89E89">
            <w:pPr>
              <w:pStyle w:val="20"/>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20"/>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13" w:type="pct"/>
          </w:tcPr>
          <w:p w14:paraId="4F2E32B5">
            <w:pPr>
              <w:pStyle w:val="20"/>
              <w:spacing w:before="136"/>
              <w:ind w:left="108"/>
              <w:rPr>
                <w:sz w:val="21"/>
              </w:rPr>
            </w:pPr>
            <w:r>
              <w:rPr>
                <w:w w:val="99"/>
                <w:sz w:val="21"/>
              </w:rPr>
              <w:t>3</w:t>
            </w:r>
          </w:p>
        </w:tc>
        <w:tc>
          <w:tcPr>
            <w:tcW w:w="4686" w:type="pct"/>
          </w:tcPr>
          <w:p w14:paraId="06D973B4">
            <w:pPr>
              <w:pStyle w:val="20"/>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13" w:type="pct"/>
          </w:tcPr>
          <w:p w14:paraId="54D0A91E">
            <w:pPr>
              <w:pStyle w:val="20"/>
              <w:spacing w:before="107"/>
              <w:ind w:left="108"/>
              <w:rPr>
                <w:sz w:val="21"/>
              </w:rPr>
            </w:pPr>
            <w:r>
              <w:rPr>
                <w:w w:val="99"/>
                <w:sz w:val="21"/>
              </w:rPr>
              <w:t>4</w:t>
            </w:r>
          </w:p>
        </w:tc>
        <w:tc>
          <w:tcPr>
            <w:tcW w:w="4686" w:type="pct"/>
          </w:tcPr>
          <w:p w14:paraId="2D1EB5CF">
            <w:pPr>
              <w:pStyle w:val="20"/>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13" w:type="pct"/>
          </w:tcPr>
          <w:p w14:paraId="5C60D884">
            <w:pPr>
              <w:pStyle w:val="20"/>
              <w:spacing w:before="108"/>
              <w:ind w:left="108"/>
              <w:rPr>
                <w:sz w:val="21"/>
              </w:rPr>
            </w:pPr>
            <w:r>
              <w:rPr>
                <w:w w:val="99"/>
                <w:sz w:val="21"/>
              </w:rPr>
              <w:t>5</w:t>
            </w:r>
          </w:p>
        </w:tc>
        <w:tc>
          <w:tcPr>
            <w:tcW w:w="4686" w:type="pct"/>
          </w:tcPr>
          <w:p w14:paraId="114EE7C1">
            <w:pPr>
              <w:pStyle w:val="20"/>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13" w:type="pct"/>
          </w:tcPr>
          <w:p w14:paraId="6CAAC521">
            <w:pPr>
              <w:pStyle w:val="20"/>
              <w:spacing w:before="107"/>
              <w:ind w:left="108"/>
              <w:rPr>
                <w:sz w:val="21"/>
              </w:rPr>
            </w:pPr>
            <w:r>
              <w:rPr>
                <w:w w:val="99"/>
                <w:sz w:val="21"/>
              </w:rPr>
              <w:t>6</w:t>
            </w:r>
          </w:p>
        </w:tc>
        <w:tc>
          <w:tcPr>
            <w:tcW w:w="4686" w:type="pct"/>
          </w:tcPr>
          <w:p w14:paraId="4BE9D6B0">
            <w:pPr>
              <w:pStyle w:val="20"/>
              <w:spacing w:before="107"/>
              <w:ind w:left="107"/>
              <w:rPr>
                <w:sz w:val="21"/>
              </w:rPr>
            </w:pPr>
            <w:r>
              <w:rPr>
                <w:spacing w:val="-1"/>
                <w:w w:val="95"/>
                <w:sz w:val="21"/>
              </w:rPr>
              <w:t>法律、法规规定的其他情形。</w:t>
            </w:r>
          </w:p>
        </w:tc>
      </w:tr>
    </w:tbl>
    <w:p w14:paraId="5A303F14">
      <w:pPr>
        <w:pStyle w:val="6"/>
        <w:rPr>
          <w:b/>
          <w:sz w:val="20"/>
        </w:rPr>
      </w:pPr>
    </w:p>
    <w:p w14:paraId="6086010E">
      <w:pPr>
        <w:pStyle w:val="6"/>
        <w:rPr>
          <w:b/>
          <w:sz w:val="28"/>
        </w:rPr>
      </w:pPr>
    </w:p>
    <w:p w14:paraId="5A2B0E85">
      <w:pPr>
        <w:pStyle w:val="6"/>
        <w:spacing w:before="3"/>
        <w:rPr>
          <w:b/>
          <w:sz w:val="32"/>
        </w:rPr>
      </w:pPr>
    </w:p>
    <w:p w14:paraId="628C63EA">
      <w:pPr>
        <w:rPr>
          <w:b/>
          <w:w w:val="95"/>
          <w:sz w:val="28"/>
        </w:rPr>
      </w:pPr>
      <w:r>
        <w:rPr>
          <w:b/>
          <w:w w:val="95"/>
          <w:sz w:val="28"/>
        </w:rPr>
        <w:br w:type="page"/>
      </w:r>
    </w:p>
    <w:p w14:paraId="51417DE6">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b w:val="0"/>
          <w:bCs/>
          <w:spacing w:val="-10"/>
          <w:w w:val="95"/>
          <w:sz w:val="24"/>
          <w:szCs w:val="24"/>
        </w:rPr>
      </w:pPr>
      <w:r>
        <w:rPr>
          <w:b w:val="0"/>
          <w:bCs/>
          <w:w w:val="95"/>
          <w:sz w:val="24"/>
          <w:szCs w:val="24"/>
        </w:rPr>
        <w:t>评标信</w:t>
      </w:r>
      <w:r>
        <w:rPr>
          <w:b w:val="0"/>
          <w:bCs/>
          <w:spacing w:val="-10"/>
          <w:w w:val="95"/>
          <w:sz w:val="24"/>
          <w:szCs w:val="24"/>
        </w:rPr>
        <w:t>息</w:t>
      </w:r>
    </w:p>
    <w:p w14:paraId="118307E7">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评审方法：本项目采用评审和定标分离办法。本项目评审方法采用 综合评分法。本项目推荐候选中标供应商数量为 2 家，中标供应商数量为 1 家。</w:t>
      </w:r>
    </w:p>
    <w:p w14:paraId="6906E4C1">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评标方法：综合评分法</w:t>
      </w:r>
    </w:p>
    <w:p w14:paraId="6BED578E">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评标方法说明：</w:t>
      </w:r>
    </w:p>
    <w:p w14:paraId="4B1BF0A9">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价格分采用低价优先法计算，即满足招标文件要求且投标价格最低的投标报价为评标基准价，其价格分为满分。其他投标人的价格分统一按照下列公式计算：</w:t>
      </w:r>
    </w:p>
    <w:p w14:paraId="61A6CF48">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b/>
          <w:sz w:val="32"/>
        </w:rPr>
      </w:pPr>
      <w:r>
        <w:rPr>
          <w:rFonts w:hint="eastAsia"/>
          <w:b w:val="0"/>
          <w:bCs/>
          <w:spacing w:val="-10"/>
          <w:w w:val="95"/>
          <w:sz w:val="24"/>
          <w:szCs w:val="24"/>
        </w:rPr>
        <w:t>投标报价得分=(评标基准价／投标报价)×权重</w:t>
      </w:r>
    </w:p>
    <w:tbl>
      <w:tblPr>
        <w:tblStyle w:val="8"/>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7"/>
        <w:gridCol w:w="1180"/>
        <w:gridCol w:w="654"/>
        <w:gridCol w:w="6447"/>
        <w:gridCol w:w="842"/>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572" w:type="pct"/>
            <w:gridSpan w:val="4"/>
            <w:noWrap w:val="0"/>
            <w:vAlign w:val="center"/>
          </w:tcPr>
          <w:p w14:paraId="3B95D257">
            <w:pPr>
              <w:autoSpaceDE w:val="0"/>
              <w:autoSpaceDN w:val="0"/>
              <w:adjustRightInd w:val="0"/>
              <w:spacing w:line="36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评分项及评分规则</w:t>
            </w:r>
          </w:p>
        </w:tc>
        <w:tc>
          <w:tcPr>
            <w:tcW w:w="427" w:type="pct"/>
            <w:noWrap w:val="0"/>
            <w:vAlign w:val="center"/>
          </w:tcPr>
          <w:p w14:paraId="12F3E608">
            <w:pPr>
              <w:autoSpaceDE w:val="0"/>
              <w:autoSpaceDN w:val="0"/>
              <w:adjustRightInd w:val="0"/>
              <w:spacing w:line="36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4572" w:type="pct"/>
            <w:gridSpan w:val="4"/>
            <w:noWrap w:val="0"/>
            <w:vAlign w:val="center"/>
          </w:tcPr>
          <w:p w14:paraId="5C8EB956">
            <w:pPr>
              <w:autoSpaceDE w:val="0"/>
              <w:autoSpaceDN w:val="0"/>
              <w:adjustRightInd w:val="0"/>
              <w:spacing w:line="36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一、价格部分</w:t>
            </w:r>
          </w:p>
        </w:tc>
        <w:tc>
          <w:tcPr>
            <w:tcW w:w="427" w:type="pct"/>
            <w:noWrap w:val="0"/>
            <w:vAlign w:val="center"/>
          </w:tcPr>
          <w:p w14:paraId="4CB2C9A5">
            <w:pPr>
              <w:autoSpaceDE w:val="0"/>
              <w:autoSpaceDN w:val="0"/>
              <w:adjustRightInd w:val="0"/>
              <w:spacing w:line="360" w:lineRule="exact"/>
              <w:jc w:val="center"/>
              <w:rPr>
                <w:rFonts w:hint="eastAsia" w:ascii="宋体" w:hAnsi="宋体" w:eastAsia="宋体" w:cs="宋体"/>
                <w:b/>
                <w:sz w:val="21"/>
                <w:szCs w:val="21"/>
                <w:highlight w:val="none"/>
                <w:lang w:val="en-US"/>
              </w:rPr>
            </w:pPr>
            <w:r>
              <w:rPr>
                <w:rFonts w:hint="eastAsia" w:ascii="宋体" w:hAnsi="宋体" w:eastAsia="宋体" w:cs="宋体"/>
                <w:b/>
                <w:sz w:val="21"/>
                <w:szCs w:val="21"/>
                <w:highlight w:val="none"/>
                <w:lang w:val="en-US" w:eastAsia="zh-CN"/>
              </w:rPr>
              <w:t>40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4572" w:type="pct"/>
            <w:gridSpan w:val="4"/>
            <w:noWrap w:val="0"/>
            <w:vAlign w:val="center"/>
          </w:tcPr>
          <w:p w14:paraId="32B15A6C">
            <w:pPr>
              <w:autoSpaceDE w:val="0"/>
              <w:autoSpaceDN w:val="0"/>
              <w:adjustRightInd w:val="0"/>
              <w:spacing w:line="360" w:lineRule="exact"/>
              <w:jc w:val="left"/>
              <w:rPr>
                <w:rFonts w:hint="eastAsia" w:ascii="宋体" w:hAnsi="宋体" w:eastAsia="宋体" w:cs="宋体"/>
                <w:sz w:val="21"/>
                <w:szCs w:val="21"/>
              </w:rPr>
            </w:pPr>
            <w:r>
              <w:rPr>
                <w:rFonts w:hint="eastAsia" w:ascii="宋体" w:hAnsi="宋体" w:eastAsia="宋体" w:cs="宋体"/>
                <w:sz w:val="21"/>
                <w:szCs w:val="21"/>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报价最低价为评标基准价）</w:t>
            </w:r>
          </w:p>
          <w:p w14:paraId="5C116991">
            <w:pPr>
              <w:autoSpaceDE w:val="0"/>
              <w:autoSpaceDN w:val="0"/>
              <w:adjustRightInd w:val="0"/>
              <w:spacing w:line="360" w:lineRule="exact"/>
              <w:jc w:val="left"/>
              <w:rPr>
                <w:rFonts w:hint="eastAsia" w:ascii="宋体" w:hAnsi="宋体" w:eastAsia="宋体" w:cs="宋体"/>
                <w:b/>
                <w:bCs/>
                <w:snapToGrid w:val="0"/>
                <w:kern w:val="0"/>
                <w:sz w:val="21"/>
                <w:szCs w:val="21"/>
                <w:highlight w:val="none"/>
              </w:rPr>
            </w:pPr>
            <w:r>
              <w:rPr>
                <w:rFonts w:hint="eastAsia" w:ascii="宋体" w:hAnsi="宋体" w:eastAsia="宋体" w:cs="宋体"/>
                <w:spacing w:val="-1"/>
                <w:w w:val="95"/>
                <w:sz w:val="21"/>
                <w:szCs w:val="21"/>
                <w:lang w:val="en-US" w:eastAsia="en-US" w:bidi="ar-SA"/>
              </w:rPr>
              <w:t>投标报价得分四舍五入后，小数点后保留两位有效数。</w:t>
            </w:r>
          </w:p>
        </w:tc>
        <w:tc>
          <w:tcPr>
            <w:tcW w:w="427" w:type="pct"/>
            <w:noWrap w:val="0"/>
            <w:vAlign w:val="center"/>
          </w:tcPr>
          <w:p w14:paraId="644956DB">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4572" w:type="pct"/>
            <w:gridSpan w:val="4"/>
            <w:noWrap w:val="0"/>
            <w:vAlign w:val="center"/>
          </w:tcPr>
          <w:p w14:paraId="292AEFAC">
            <w:pPr>
              <w:autoSpaceDE w:val="0"/>
              <w:autoSpaceDN w:val="0"/>
              <w:adjustRightInd w:val="0"/>
              <w:spacing w:line="3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二、技术部分</w:t>
            </w:r>
          </w:p>
        </w:tc>
        <w:tc>
          <w:tcPr>
            <w:tcW w:w="427" w:type="pct"/>
            <w:noWrap w:val="0"/>
            <w:vAlign w:val="center"/>
          </w:tcPr>
          <w:p w14:paraId="20129163">
            <w:pPr>
              <w:autoSpaceDE w:val="0"/>
              <w:autoSpaceDN w:val="0"/>
              <w:adjustRightInd w:val="0"/>
              <w:spacing w:line="360" w:lineRule="exact"/>
              <w:jc w:val="center"/>
              <w:rPr>
                <w:rFonts w:hint="default" w:ascii="宋体" w:hAnsi="宋体" w:eastAsia="宋体" w:cs="宋体"/>
                <w:b/>
                <w:sz w:val="21"/>
                <w:szCs w:val="21"/>
                <w:highlight w:val="none"/>
                <w:lang w:val="en-US" w:eastAsia="zh-CN"/>
              </w:rPr>
            </w:pPr>
            <w:r>
              <w:rPr>
                <w:rFonts w:hint="eastAsia" w:cs="宋体"/>
                <w:b/>
                <w:sz w:val="21"/>
                <w:szCs w:val="21"/>
                <w:highlight w:val="none"/>
                <w:lang w:val="en-US" w:eastAsia="zh-CN"/>
              </w:rPr>
              <w:t>45</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369" w:type="pct"/>
            <w:noWrap w:val="0"/>
            <w:vAlign w:val="center"/>
          </w:tcPr>
          <w:p w14:paraId="4348B5A9">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99" w:type="pct"/>
            <w:noWrap w:val="0"/>
            <w:vAlign w:val="center"/>
          </w:tcPr>
          <w:p w14:paraId="533E7C1B">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332" w:type="pct"/>
            <w:noWrap w:val="0"/>
            <w:vAlign w:val="center"/>
          </w:tcPr>
          <w:p w14:paraId="743ED3A9">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3269" w:type="pct"/>
            <w:noWrap w:val="0"/>
            <w:vAlign w:val="center"/>
          </w:tcPr>
          <w:p w14:paraId="7BBD4983">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评分规则</w:t>
            </w:r>
          </w:p>
        </w:tc>
        <w:tc>
          <w:tcPr>
            <w:tcW w:w="427" w:type="pct"/>
            <w:noWrap w:val="0"/>
            <w:vAlign w:val="center"/>
          </w:tcPr>
          <w:p w14:paraId="091C182C">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w:t>
            </w:r>
          </w:p>
          <w:p w14:paraId="41CF1CC8">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9" w:type="pct"/>
            <w:noWrap w:val="0"/>
            <w:vAlign w:val="center"/>
          </w:tcPr>
          <w:p w14:paraId="05A67A79">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w:t>
            </w:r>
          </w:p>
        </w:tc>
        <w:tc>
          <w:tcPr>
            <w:tcW w:w="599" w:type="pct"/>
            <w:noWrap w:val="0"/>
            <w:vAlign w:val="center"/>
          </w:tcPr>
          <w:p w14:paraId="50185328">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项目总体概述及理解</w:t>
            </w:r>
          </w:p>
        </w:tc>
        <w:tc>
          <w:tcPr>
            <w:tcW w:w="332" w:type="pct"/>
            <w:noWrap w:val="0"/>
            <w:vAlign w:val="center"/>
          </w:tcPr>
          <w:p w14:paraId="0A228570">
            <w:pPr>
              <w:widowControl/>
              <w:spacing w:line="360" w:lineRule="exact"/>
              <w:jc w:val="center"/>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8</w:t>
            </w:r>
          </w:p>
        </w:tc>
        <w:tc>
          <w:tcPr>
            <w:tcW w:w="3269" w:type="pct"/>
            <w:noWrap w:val="0"/>
            <w:vAlign w:val="center"/>
          </w:tcPr>
          <w:p w14:paraId="15F4065A">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评审内容：考察投标人提供的项目总体概述及理解，包含以下内容：</w:t>
            </w:r>
          </w:p>
          <w:p w14:paraId="12A31A1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（1）对本项目基本情况的理解；</w:t>
            </w:r>
          </w:p>
          <w:p w14:paraId="5CC3F09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（2）对本项目工作内容的理解；</w:t>
            </w:r>
          </w:p>
          <w:p w14:paraId="5111635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（3）组织实施的总体思路和综合措施。</w:t>
            </w:r>
          </w:p>
          <w:p w14:paraId="703C3A3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评分标准：</w:t>
            </w:r>
          </w:p>
          <w:p w14:paraId="3FE9B4A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方案包含以上三项内容得3分；包含以上二项内容得2分；包含以上一项内容得1分；其他情况不得分。</w:t>
            </w:r>
          </w:p>
          <w:p w14:paraId="6645413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ascii="宋体" w:hAnsi="宋体" w:eastAsia="宋体" w:cs="宋体"/>
                <w:spacing w:val="-1"/>
                <w:w w:val="95"/>
                <w:sz w:val="21"/>
                <w:szCs w:val="21"/>
                <w:lang w:val="en-US" w:eastAsia="zh-CN" w:bidi="ar-SA"/>
              </w:rPr>
              <w:t>5-</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en-US" w:bidi="ar-SA"/>
              </w:rPr>
              <w:t>分；</w:t>
            </w:r>
          </w:p>
          <w:p w14:paraId="7F779B3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ascii="宋体" w:hAnsi="宋体" w:eastAsia="宋体" w:cs="宋体"/>
                <w:spacing w:val="-1"/>
                <w:w w:val="95"/>
                <w:sz w:val="21"/>
                <w:szCs w:val="21"/>
                <w:lang w:val="en-US" w:eastAsia="zh-CN" w:bidi="ar-SA"/>
              </w:rPr>
              <w:t>3-</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p>
          <w:p w14:paraId="10BA4E7D">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p>
          <w:p w14:paraId="506F10F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7" w:type="pct"/>
            <w:noWrap w:val="0"/>
            <w:vAlign w:val="center"/>
          </w:tcPr>
          <w:p w14:paraId="26A29898">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4F5BA4C6">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369" w:type="pct"/>
            <w:noWrap w:val="0"/>
            <w:vAlign w:val="center"/>
          </w:tcPr>
          <w:p w14:paraId="02E0E7B2">
            <w:pPr>
              <w:widowControl/>
              <w:spacing w:line="360" w:lineRule="exact"/>
              <w:jc w:val="center"/>
              <w:rPr>
                <w:rFonts w:hint="eastAsia" w:ascii="宋体" w:hAnsi="宋体" w:eastAsia="宋体" w:cs="宋体"/>
                <w:spacing w:val="-1"/>
                <w:w w:val="95"/>
                <w:sz w:val="21"/>
                <w:szCs w:val="21"/>
                <w:lang w:val="zh-CN" w:eastAsia="en-US" w:bidi="ar-SA"/>
              </w:rPr>
            </w:pPr>
            <w:r>
              <w:rPr>
                <w:rFonts w:hint="eastAsia" w:ascii="宋体" w:hAnsi="宋体" w:eastAsia="宋体" w:cs="宋体"/>
                <w:spacing w:val="-1"/>
                <w:w w:val="95"/>
                <w:sz w:val="21"/>
                <w:szCs w:val="21"/>
                <w:lang w:val="en-US" w:eastAsia="en-US" w:bidi="ar-SA"/>
              </w:rPr>
              <w:t>2</w:t>
            </w:r>
          </w:p>
        </w:tc>
        <w:tc>
          <w:tcPr>
            <w:tcW w:w="599" w:type="pct"/>
            <w:noWrap w:val="0"/>
            <w:vAlign w:val="center"/>
          </w:tcPr>
          <w:p w14:paraId="488C8B37">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施工组织计划、施工技术、施工工艺及相关的合理化建议</w:t>
            </w:r>
          </w:p>
        </w:tc>
        <w:tc>
          <w:tcPr>
            <w:tcW w:w="332" w:type="pct"/>
            <w:noWrap w:val="0"/>
            <w:vAlign w:val="center"/>
          </w:tcPr>
          <w:p w14:paraId="0D4B0E7A">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10</w:t>
            </w:r>
          </w:p>
        </w:tc>
        <w:tc>
          <w:tcPr>
            <w:tcW w:w="3269" w:type="pct"/>
            <w:noWrap w:val="0"/>
            <w:vAlign w:val="center"/>
          </w:tcPr>
          <w:p w14:paraId="0B6F7F0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zh-CN" w:bidi="ar-SA"/>
              </w:rPr>
              <w:t>（二）</w:t>
            </w:r>
            <w:r>
              <w:rPr>
                <w:rFonts w:hint="eastAsia" w:ascii="宋体" w:hAnsi="宋体" w:eastAsia="宋体" w:cs="宋体"/>
                <w:spacing w:val="-1"/>
                <w:w w:val="95"/>
                <w:sz w:val="21"/>
                <w:szCs w:val="21"/>
                <w:lang w:val="en-US" w:eastAsia="en-US" w:bidi="ar-SA"/>
              </w:rPr>
              <w:t>评分标准：</w:t>
            </w:r>
          </w:p>
          <w:p w14:paraId="5008019A">
            <w:pPr>
              <w:widowControl/>
              <w:spacing w:line="360" w:lineRule="exact"/>
              <w:jc w:val="left"/>
              <w:rPr>
                <w:rStyle w:val="24"/>
                <w:rFonts w:hint="eastAsia"/>
                <w:lang w:val="en-US" w:eastAsia="en-US"/>
              </w:rPr>
            </w:pPr>
            <w:r>
              <w:rPr>
                <w:rFonts w:hint="eastAsia" w:ascii="宋体" w:hAnsi="宋体" w:eastAsia="宋体" w:cs="宋体"/>
                <w:spacing w:val="-1"/>
                <w:w w:val="95"/>
                <w:sz w:val="21"/>
                <w:szCs w:val="21"/>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36D38B17">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ascii="宋体" w:hAnsi="宋体" w:eastAsia="宋体" w:cs="宋体"/>
                <w:spacing w:val="-1"/>
                <w:w w:val="95"/>
                <w:sz w:val="21"/>
                <w:szCs w:val="21"/>
                <w:lang w:val="en-US" w:eastAsia="zh-CN" w:bidi="ar-SA"/>
              </w:rPr>
              <w:t>5-7</w:t>
            </w:r>
            <w:r>
              <w:rPr>
                <w:rFonts w:hint="eastAsia" w:ascii="宋体" w:hAnsi="宋体" w:eastAsia="宋体" w:cs="宋体"/>
                <w:spacing w:val="-1"/>
                <w:w w:val="95"/>
                <w:sz w:val="21"/>
                <w:szCs w:val="21"/>
                <w:lang w:val="en-US" w:eastAsia="en-US" w:bidi="ar-SA"/>
              </w:rPr>
              <w:t>分；</w:t>
            </w:r>
          </w:p>
          <w:p w14:paraId="2F83D26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ascii="宋体" w:hAnsi="宋体" w:eastAsia="宋体" w:cs="宋体"/>
                <w:spacing w:val="-1"/>
                <w:w w:val="95"/>
                <w:sz w:val="21"/>
                <w:szCs w:val="21"/>
                <w:lang w:val="en-US" w:eastAsia="zh-CN" w:bidi="ar-SA"/>
              </w:rPr>
              <w:t>3-4</w:t>
            </w:r>
            <w:r>
              <w:rPr>
                <w:rFonts w:hint="eastAsia" w:ascii="宋体" w:hAnsi="宋体" w:eastAsia="宋体" w:cs="宋体"/>
                <w:spacing w:val="-1"/>
                <w:w w:val="95"/>
                <w:sz w:val="21"/>
                <w:szCs w:val="21"/>
                <w:lang w:val="en-US" w:eastAsia="en-US" w:bidi="ar-SA"/>
              </w:rPr>
              <w:t>分；</w:t>
            </w:r>
          </w:p>
          <w:p w14:paraId="12A119E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ascii="宋体" w:hAnsi="宋体" w:eastAsia="宋体" w:cs="宋体"/>
                <w:spacing w:val="-1"/>
                <w:w w:val="95"/>
                <w:sz w:val="21"/>
                <w:szCs w:val="21"/>
                <w:lang w:val="en-US" w:eastAsia="zh-CN" w:bidi="ar-SA"/>
              </w:rPr>
              <w:t>1-2</w:t>
            </w:r>
            <w:r>
              <w:rPr>
                <w:rFonts w:hint="eastAsia" w:ascii="宋体" w:hAnsi="宋体" w:eastAsia="宋体" w:cs="宋体"/>
                <w:spacing w:val="-1"/>
                <w:w w:val="95"/>
                <w:sz w:val="21"/>
                <w:szCs w:val="21"/>
                <w:lang w:val="en-US" w:eastAsia="en-US" w:bidi="ar-SA"/>
              </w:rPr>
              <w:t>分；</w:t>
            </w:r>
          </w:p>
          <w:p w14:paraId="3B8BC22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7" w:type="pct"/>
            <w:noWrap w:val="0"/>
            <w:vAlign w:val="center"/>
          </w:tcPr>
          <w:p w14:paraId="145C96D1">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5F0F34E3">
            <w:pPr>
              <w:spacing w:line="36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369" w:type="pct"/>
            <w:noWrap w:val="0"/>
            <w:vAlign w:val="center"/>
          </w:tcPr>
          <w:p w14:paraId="4A2B2275">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w:t>
            </w:r>
          </w:p>
        </w:tc>
        <w:tc>
          <w:tcPr>
            <w:tcW w:w="599" w:type="pct"/>
            <w:noWrap w:val="0"/>
            <w:vAlign w:val="center"/>
          </w:tcPr>
          <w:p w14:paraId="148BCC19">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项目实施关键施工技术（重点难点）分析及解决方案</w:t>
            </w:r>
          </w:p>
        </w:tc>
        <w:tc>
          <w:tcPr>
            <w:tcW w:w="332" w:type="pct"/>
            <w:noWrap w:val="0"/>
            <w:vAlign w:val="center"/>
          </w:tcPr>
          <w:p w14:paraId="1288BA18">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7</w:t>
            </w:r>
          </w:p>
        </w:tc>
        <w:tc>
          <w:tcPr>
            <w:tcW w:w="3269" w:type="pct"/>
            <w:noWrap w:val="0"/>
            <w:vAlign w:val="center"/>
          </w:tcPr>
          <w:p w14:paraId="61BAD36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w:t>
            </w:r>
            <w:r>
              <w:rPr>
                <w:rFonts w:hint="eastAsia" w:ascii="宋体" w:hAnsi="宋体" w:eastAsia="宋体" w:cs="宋体"/>
                <w:spacing w:val="-1"/>
                <w:w w:val="95"/>
                <w:sz w:val="21"/>
                <w:szCs w:val="21"/>
                <w:lang w:val="en-US" w:eastAsia="zh-CN" w:bidi="ar-SA"/>
              </w:rPr>
              <w:t>评</w:t>
            </w:r>
            <w:r>
              <w:rPr>
                <w:rFonts w:hint="eastAsia" w:ascii="宋体" w:hAnsi="宋体" w:eastAsia="宋体" w:cs="宋体"/>
                <w:spacing w:val="-1"/>
                <w:w w:val="95"/>
                <w:sz w:val="21"/>
                <w:szCs w:val="21"/>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zh-CN" w:bidi="ar-SA"/>
              </w:rPr>
              <w:t>（二）</w:t>
            </w:r>
            <w:r>
              <w:rPr>
                <w:rFonts w:hint="eastAsia" w:ascii="宋体" w:hAnsi="宋体" w:eastAsia="宋体" w:cs="宋体"/>
                <w:spacing w:val="-1"/>
                <w:w w:val="95"/>
                <w:sz w:val="21"/>
                <w:szCs w:val="21"/>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421DE8A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zh-CN" w:bidi="ar-SA"/>
              </w:rPr>
              <w:t>-</w:t>
            </w:r>
            <w:r>
              <w:rPr>
                <w:rFonts w:hint="eastAsia" w:cs="宋体"/>
                <w:spacing w:val="-1"/>
                <w:w w:val="95"/>
                <w:sz w:val="21"/>
                <w:szCs w:val="21"/>
                <w:lang w:val="en-US" w:eastAsia="zh-CN" w:bidi="ar-SA"/>
              </w:rPr>
              <w:t>3</w:t>
            </w:r>
            <w:r>
              <w:rPr>
                <w:rFonts w:hint="eastAsia" w:ascii="宋体" w:hAnsi="宋体" w:eastAsia="宋体" w:cs="宋体"/>
                <w:spacing w:val="-1"/>
                <w:w w:val="95"/>
                <w:sz w:val="21"/>
                <w:szCs w:val="21"/>
                <w:lang w:val="en-US" w:eastAsia="en-US" w:bidi="ar-SA"/>
              </w:rPr>
              <w:t>分；</w:t>
            </w:r>
          </w:p>
          <w:p w14:paraId="3F74A65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zh-CN" w:bidi="ar-SA"/>
              </w:rPr>
              <w:t>-</w:t>
            </w:r>
            <w:r>
              <w:rPr>
                <w:rFonts w:hint="eastAsia"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p>
          <w:p w14:paraId="01D214F6">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cs="宋体"/>
                <w:spacing w:val="-1"/>
                <w:w w:val="95"/>
                <w:sz w:val="21"/>
                <w:szCs w:val="21"/>
                <w:lang w:val="en-US" w:eastAsia="zh-CN" w:bidi="ar-SA"/>
              </w:rPr>
              <w:t>0.5</w:t>
            </w:r>
            <w:r>
              <w:rPr>
                <w:rFonts w:hint="eastAsia" w:ascii="宋体" w:hAnsi="宋体" w:eastAsia="宋体" w:cs="宋体"/>
                <w:spacing w:val="-1"/>
                <w:w w:val="95"/>
                <w:sz w:val="21"/>
                <w:szCs w:val="21"/>
                <w:lang w:val="en-US" w:eastAsia="en-US" w:bidi="ar-SA"/>
              </w:rPr>
              <w:t>分；</w:t>
            </w:r>
          </w:p>
          <w:p w14:paraId="60820F0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7" w:type="pct"/>
            <w:noWrap w:val="0"/>
            <w:vAlign w:val="center"/>
          </w:tcPr>
          <w:p w14:paraId="3B355F7B">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4026C5F5">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9" w:type="pct"/>
            <w:noWrap w:val="0"/>
            <w:vAlign w:val="center"/>
          </w:tcPr>
          <w:p w14:paraId="034026A4">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w:t>
            </w:r>
          </w:p>
        </w:tc>
        <w:tc>
          <w:tcPr>
            <w:tcW w:w="599" w:type="pct"/>
            <w:noWrap w:val="0"/>
            <w:vAlign w:val="center"/>
          </w:tcPr>
          <w:p w14:paraId="2E6DED3B">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施工质量（安全、环保、工期、售后服务）保障措施及相关的质量承诺</w:t>
            </w:r>
          </w:p>
        </w:tc>
        <w:tc>
          <w:tcPr>
            <w:tcW w:w="332" w:type="pct"/>
            <w:noWrap w:val="0"/>
            <w:vAlign w:val="center"/>
          </w:tcPr>
          <w:p w14:paraId="5861CFA4">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8</w:t>
            </w:r>
          </w:p>
        </w:tc>
        <w:tc>
          <w:tcPr>
            <w:tcW w:w="3269" w:type="pct"/>
            <w:noWrap w:val="0"/>
            <w:vAlign w:val="center"/>
          </w:tcPr>
          <w:p w14:paraId="43D7954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zh-CN" w:bidi="ar-SA"/>
              </w:rPr>
              <w:t>（二）</w:t>
            </w:r>
            <w:r>
              <w:rPr>
                <w:rFonts w:hint="eastAsia" w:ascii="宋体" w:hAnsi="宋体" w:eastAsia="宋体" w:cs="宋体"/>
                <w:spacing w:val="-1"/>
                <w:w w:val="95"/>
                <w:sz w:val="21"/>
                <w:szCs w:val="21"/>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方案包含以上三项内容得</w:t>
            </w:r>
            <w:r>
              <w:rPr>
                <w:rFonts w:hint="eastAsia" w:ascii="宋体" w:hAnsi="宋体" w:eastAsia="宋体" w:cs="宋体"/>
                <w:spacing w:val="-1"/>
                <w:w w:val="95"/>
                <w:sz w:val="21"/>
                <w:szCs w:val="21"/>
                <w:lang w:val="en-US" w:eastAsia="zh-CN" w:bidi="ar-SA"/>
              </w:rPr>
              <w:t>3</w:t>
            </w:r>
            <w:r>
              <w:rPr>
                <w:rFonts w:hint="eastAsia" w:ascii="宋体" w:hAnsi="宋体" w:eastAsia="宋体" w:cs="宋体"/>
                <w:spacing w:val="-1"/>
                <w:w w:val="95"/>
                <w:sz w:val="21"/>
                <w:szCs w:val="21"/>
                <w:lang w:val="en-US" w:eastAsia="en-US" w:bidi="ar-SA"/>
              </w:rPr>
              <w:t>分；包含以上二项内容得</w:t>
            </w:r>
            <w:r>
              <w:rPr>
                <w:rFonts w:hint="eastAsia" w:ascii="宋体" w:hAnsi="宋体" w:eastAsia="宋体"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分；包含以上一项内容得</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32FF382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ascii="宋体" w:hAnsi="宋体" w:eastAsia="宋体" w:cs="宋体"/>
                <w:spacing w:val="-1"/>
                <w:w w:val="95"/>
                <w:sz w:val="21"/>
                <w:szCs w:val="21"/>
                <w:lang w:val="en-US" w:eastAsia="zh-CN" w:bidi="ar-SA"/>
              </w:rPr>
              <w:t>5-</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en-US" w:bidi="ar-SA"/>
              </w:rPr>
              <w:t>分；</w:t>
            </w:r>
          </w:p>
          <w:p w14:paraId="700BDD41">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ascii="宋体" w:hAnsi="宋体" w:eastAsia="宋体" w:cs="宋体"/>
                <w:spacing w:val="-1"/>
                <w:w w:val="95"/>
                <w:sz w:val="21"/>
                <w:szCs w:val="21"/>
                <w:lang w:val="en-US" w:eastAsia="zh-CN" w:bidi="ar-SA"/>
              </w:rPr>
              <w:t>3-</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p>
          <w:p w14:paraId="2FEB5E3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p>
          <w:p w14:paraId="09A2FAD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7" w:type="pct"/>
            <w:noWrap w:val="0"/>
            <w:vAlign w:val="center"/>
          </w:tcPr>
          <w:p w14:paraId="2D65ED9F">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552FEA0C">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2" w:hRule="atLeast"/>
          <w:jc w:val="center"/>
        </w:trPr>
        <w:tc>
          <w:tcPr>
            <w:tcW w:w="369" w:type="pct"/>
            <w:noWrap w:val="0"/>
            <w:vAlign w:val="center"/>
          </w:tcPr>
          <w:p w14:paraId="0FB03343">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5</w:t>
            </w:r>
          </w:p>
        </w:tc>
        <w:tc>
          <w:tcPr>
            <w:tcW w:w="599" w:type="pct"/>
            <w:shd w:val="clear" w:color="auto" w:fill="auto"/>
            <w:noWrap w:val="0"/>
            <w:vAlign w:val="center"/>
          </w:tcPr>
          <w:p w14:paraId="55C1B223">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拟安排的项目负责人(仅限1人）情况</w:t>
            </w:r>
          </w:p>
        </w:tc>
        <w:tc>
          <w:tcPr>
            <w:tcW w:w="332" w:type="pct"/>
            <w:shd w:val="clear" w:color="auto" w:fill="auto"/>
            <w:noWrap w:val="0"/>
            <w:vAlign w:val="center"/>
          </w:tcPr>
          <w:p w14:paraId="460196F4">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6</w:t>
            </w:r>
          </w:p>
        </w:tc>
        <w:tc>
          <w:tcPr>
            <w:tcW w:w="3269" w:type="pct"/>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拟安排的项目负责人(仅限1人）需为投标人正式聘任员工，否则本项不得分。在此基础上，按以下标准评分：</w:t>
            </w:r>
          </w:p>
          <w:p w14:paraId="7AC3E059">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（1）具有专科学历者的得1分，本科或以上学历者得2分；</w:t>
            </w:r>
          </w:p>
          <w:p w14:paraId="1B05AD2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 xml:space="preserve">（2）具有工程类中级工程师职称证书得1分，高级职称证书得2分； </w:t>
            </w:r>
          </w:p>
          <w:p w14:paraId="4AA7155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（3）具有同类项目担任项目负责人经验得2分。</w:t>
            </w:r>
          </w:p>
          <w:p w14:paraId="2527C757">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 xml:space="preserve">1. </w:t>
            </w:r>
            <w:r>
              <w:rPr>
                <w:rFonts w:hint="eastAsia" w:ascii="宋体" w:hAnsi="宋体" w:eastAsia="宋体" w:cs="宋体"/>
                <w:spacing w:val="-1"/>
                <w:w w:val="95"/>
                <w:sz w:val="21"/>
                <w:szCs w:val="22"/>
                <w:lang w:val="en-US" w:eastAsia="en-US" w:bidi="ar-SA"/>
              </w:rPr>
              <w:t>提供项目负责人通过投标单位缴纳的载有社保部门或税务部门公章的近三个月内任意一个月的个人社保证明</w:t>
            </w:r>
            <w:r>
              <w:rPr>
                <w:rFonts w:hint="eastAsia" w:ascii="宋体" w:hAnsi="宋体" w:eastAsia="宋体" w:cs="宋体"/>
                <w:spacing w:val="-1"/>
                <w:w w:val="95"/>
                <w:sz w:val="21"/>
                <w:szCs w:val="21"/>
                <w:lang w:val="en-US" w:eastAsia="en-US" w:bidi="ar-SA"/>
              </w:rPr>
              <w:t>；如供应商为新成立单位且成立时间不足一个月的，可提供加盖公章的情况说明或者证明材料，无需提供相关人员社保，亦视为符合</w:t>
            </w:r>
            <w:r>
              <w:rPr>
                <w:rFonts w:hint="eastAsia" w:ascii="宋体" w:hAnsi="宋体" w:eastAsia="宋体" w:cs="宋体"/>
                <w:spacing w:val="-1"/>
                <w:w w:val="95"/>
                <w:sz w:val="21"/>
                <w:szCs w:val="21"/>
                <w:lang w:val="en-US" w:eastAsia="zh-CN" w:bidi="ar-SA"/>
              </w:rPr>
              <w:t>；</w:t>
            </w:r>
          </w:p>
          <w:p w14:paraId="2A92C14F">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2. 提供上述</w:t>
            </w:r>
            <w:r>
              <w:rPr>
                <w:rFonts w:hint="eastAsia" w:cs="宋体"/>
                <w:spacing w:val="-1"/>
                <w:w w:val="95"/>
                <w:sz w:val="21"/>
                <w:szCs w:val="21"/>
                <w:lang w:val="en-US" w:eastAsia="zh-CN" w:bidi="ar-SA"/>
              </w:rPr>
              <w:t>注册证书，</w:t>
            </w:r>
            <w:r>
              <w:rPr>
                <w:rFonts w:hint="eastAsia" w:ascii="宋体" w:hAnsi="宋体" w:eastAsia="宋体" w:cs="宋体"/>
                <w:spacing w:val="-1"/>
                <w:w w:val="95"/>
                <w:sz w:val="21"/>
                <w:szCs w:val="21"/>
                <w:lang w:val="en-US" w:eastAsia="en-US" w:bidi="ar-SA"/>
              </w:rPr>
              <w:t>职称证书，毕业证书</w:t>
            </w:r>
            <w:r>
              <w:rPr>
                <w:rFonts w:hint="eastAsia" w:ascii="宋体" w:hAnsi="宋体" w:eastAsia="宋体" w:cs="宋体"/>
                <w:spacing w:val="-1"/>
                <w:w w:val="95"/>
                <w:sz w:val="21"/>
                <w:szCs w:val="21"/>
                <w:lang w:val="en-US" w:eastAsia="zh-CN" w:bidi="ar-SA"/>
              </w:rPr>
              <w:t>；</w:t>
            </w:r>
          </w:p>
          <w:p w14:paraId="6915494C">
            <w:pPr>
              <w:pStyle w:val="7"/>
              <w:ind w:left="0" w:leftChars="0" w:firstLine="0" w:firstLineChars="0"/>
              <w:rPr>
                <w:rFonts w:hint="eastAsia"/>
                <w:lang w:val="en-US" w:eastAsia="zh-CN"/>
              </w:rPr>
            </w:pPr>
            <w:r>
              <w:rPr>
                <w:rFonts w:hint="eastAsia" w:ascii="宋体" w:hAnsi="宋体" w:eastAsia="宋体" w:cs="宋体"/>
                <w:spacing w:val="-1"/>
                <w:w w:val="95"/>
                <w:sz w:val="21"/>
                <w:szCs w:val="22"/>
                <w:lang w:val="en-US" w:eastAsia="zh-CN" w:bidi="ar-SA"/>
              </w:rPr>
              <w:t>3. 涉及考察人员工作经验的，要求提供项目合同关键信息作为评分依据，通过合同关键信息无法判断是否得分的，还需同时提供合同甲方出具的证明文件。</w:t>
            </w:r>
          </w:p>
        </w:tc>
        <w:tc>
          <w:tcPr>
            <w:tcW w:w="427" w:type="pct"/>
            <w:noWrap w:val="0"/>
            <w:vAlign w:val="center"/>
          </w:tcPr>
          <w:p w14:paraId="6D14B52F">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6BD1F184">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69DE9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8" w:hRule="atLeast"/>
          <w:jc w:val="center"/>
        </w:trPr>
        <w:tc>
          <w:tcPr>
            <w:tcW w:w="369" w:type="pct"/>
            <w:noWrap w:val="0"/>
            <w:vAlign w:val="center"/>
          </w:tcPr>
          <w:p w14:paraId="5FC89675">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6</w:t>
            </w:r>
          </w:p>
        </w:tc>
        <w:tc>
          <w:tcPr>
            <w:tcW w:w="599" w:type="pct"/>
            <w:shd w:val="clear" w:color="auto" w:fill="auto"/>
            <w:noWrap w:val="0"/>
            <w:vAlign w:val="center"/>
          </w:tcPr>
          <w:p w14:paraId="57521E25">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拟安排的项目团队成员（项目负责人除外）情况</w:t>
            </w:r>
          </w:p>
        </w:tc>
        <w:tc>
          <w:tcPr>
            <w:tcW w:w="332" w:type="pct"/>
            <w:shd w:val="clear" w:color="auto" w:fill="auto"/>
            <w:noWrap w:val="0"/>
            <w:vAlign w:val="center"/>
          </w:tcPr>
          <w:p w14:paraId="2E1DDE75">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6</w:t>
            </w:r>
          </w:p>
        </w:tc>
        <w:tc>
          <w:tcPr>
            <w:tcW w:w="3269" w:type="pct"/>
            <w:shd w:val="clear" w:color="auto" w:fill="auto"/>
            <w:noWrap w:val="0"/>
            <w:vAlign w:val="center"/>
          </w:tcPr>
          <w:p w14:paraId="260A56E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2F623FB6">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拟安排的项目团队成员（项目负责人除外）需为投标人正式聘任员工，否则本项不得分。在此基础上，按以下标准评分：</w:t>
            </w:r>
          </w:p>
          <w:p w14:paraId="192EB039">
            <w:pPr>
              <w:widowControl/>
              <w:spacing w:line="360" w:lineRule="exact"/>
              <w:jc w:val="left"/>
              <w:rPr>
                <w:rFonts w:hint="default"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1.具有专科学历得</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分；具有本科学历得</w:t>
            </w:r>
            <w:r>
              <w:rPr>
                <w:rFonts w:hint="eastAsia" w:ascii="宋体" w:hAnsi="宋体" w:eastAsia="宋体"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r>
              <w:rPr>
                <w:rFonts w:hint="eastAsia" w:ascii="宋体" w:hAnsi="宋体" w:eastAsia="宋体" w:cs="宋体"/>
                <w:spacing w:val="-1"/>
                <w:w w:val="95"/>
                <w:sz w:val="21"/>
                <w:szCs w:val="21"/>
                <w:lang w:val="en-US" w:eastAsia="zh-CN" w:bidi="ar-SA"/>
              </w:rPr>
              <w:t>本项最高得3分；</w:t>
            </w:r>
          </w:p>
          <w:p w14:paraId="4CF25E76">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2.具有</w:t>
            </w:r>
            <w:r>
              <w:rPr>
                <w:rFonts w:hint="eastAsia" w:ascii="宋体" w:hAnsi="宋体" w:eastAsia="宋体" w:cs="宋体"/>
                <w:spacing w:val="-1"/>
                <w:w w:val="95"/>
                <w:sz w:val="21"/>
                <w:szCs w:val="21"/>
                <w:lang w:val="en-US" w:eastAsia="zh-CN" w:bidi="ar-SA"/>
              </w:rPr>
              <w:t>工程类初级或以上</w:t>
            </w:r>
            <w:r>
              <w:rPr>
                <w:rFonts w:hint="eastAsia" w:ascii="宋体" w:hAnsi="宋体" w:eastAsia="宋体" w:cs="宋体"/>
                <w:spacing w:val="-1"/>
                <w:w w:val="95"/>
                <w:sz w:val="21"/>
                <w:szCs w:val="21"/>
                <w:lang w:val="en-US" w:eastAsia="en-US" w:bidi="ar-SA"/>
              </w:rPr>
              <w:t>工程师职称证书得</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r>
              <w:rPr>
                <w:rFonts w:hint="eastAsia" w:ascii="宋体" w:hAnsi="宋体" w:eastAsia="宋体" w:cs="宋体"/>
                <w:spacing w:val="-1"/>
                <w:w w:val="95"/>
                <w:sz w:val="21"/>
                <w:szCs w:val="21"/>
                <w:lang w:val="en-US" w:eastAsia="zh-CN" w:bidi="ar-SA"/>
              </w:rPr>
              <w:t>，本项最高得3分</w:t>
            </w:r>
            <w:r>
              <w:rPr>
                <w:rFonts w:hint="eastAsia" w:ascii="宋体" w:hAnsi="宋体" w:eastAsia="宋体" w:cs="宋体"/>
                <w:spacing w:val="-1"/>
                <w:w w:val="95"/>
                <w:sz w:val="21"/>
                <w:szCs w:val="21"/>
                <w:lang w:val="en-US" w:eastAsia="en-US" w:bidi="ar-SA"/>
              </w:rPr>
              <w:t xml:space="preserve">； </w:t>
            </w:r>
          </w:p>
          <w:p w14:paraId="6B40D2A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注：同一人员不可累计得分，如同一人员具有上述多个证书的，按得分最优情况计分。</w:t>
            </w:r>
          </w:p>
          <w:p w14:paraId="0F28628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61FF4CA8">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1. 提供</w:t>
            </w:r>
            <w:r>
              <w:rPr>
                <w:rFonts w:hint="eastAsia" w:ascii="宋体" w:hAnsi="宋体" w:eastAsia="宋体" w:cs="宋体"/>
                <w:spacing w:val="-1"/>
                <w:w w:val="95"/>
                <w:sz w:val="21"/>
                <w:szCs w:val="21"/>
                <w:lang w:val="en-US" w:eastAsia="zh-CN" w:bidi="ar-SA"/>
              </w:rPr>
              <w:t>团队成员通过</w:t>
            </w:r>
            <w:r>
              <w:rPr>
                <w:rFonts w:hint="eastAsia" w:ascii="宋体" w:hAnsi="宋体" w:eastAsia="宋体" w:cs="宋体"/>
                <w:spacing w:val="-1"/>
                <w:w w:val="95"/>
                <w:sz w:val="21"/>
                <w:szCs w:val="21"/>
                <w:lang w:val="en-US" w:eastAsia="en-US" w:bidi="ar-SA"/>
              </w:rPr>
              <w:t>投标单位缴纳的载有社保部门或税务部门公章的近三个月个人社保证明；如供应商为新成立单位且成立时间不足一个月的，可提供加盖公章的情况说明或者证明材料，无需提供相关人员社保，亦视为符合</w:t>
            </w:r>
            <w:r>
              <w:rPr>
                <w:rFonts w:hint="eastAsia" w:ascii="宋体" w:hAnsi="宋体" w:eastAsia="宋体" w:cs="宋体"/>
                <w:spacing w:val="-1"/>
                <w:w w:val="95"/>
                <w:sz w:val="21"/>
                <w:szCs w:val="21"/>
                <w:lang w:val="en-US" w:eastAsia="zh-CN" w:bidi="ar-SA"/>
              </w:rPr>
              <w:t>；</w:t>
            </w:r>
          </w:p>
          <w:p w14:paraId="3211720E">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2. 提供上述职称证书，毕业证书</w:t>
            </w:r>
            <w:r>
              <w:rPr>
                <w:rFonts w:hint="eastAsia" w:ascii="宋体" w:hAnsi="宋体" w:eastAsia="宋体" w:cs="宋体"/>
                <w:spacing w:val="-1"/>
                <w:w w:val="95"/>
                <w:sz w:val="21"/>
                <w:szCs w:val="21"/>
                <w:lang w:val="en-US" w:eastAsia="zh-CN" w:bidi="ar-SA"/>
              </w:rPr>
              <w:t>。</w:t>
            </w:r>
          </w:p>
        </w:tc>
        <w:tc>
          <w:tcPr>
            <w:tcW w:w="427" w:type="pct"/>
            <w:noWrap w:val="0"/>
            <w:vAlign w:val="center"/>
          </w:tcPr>
          <w:p w14:paraId="76414797">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3F537447">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4572" w:type="pct"/>
            <w:gridSpan w:val="4"/>
            <w:noWrap w:val="0"/>
            <w:vAlign w:val="center"/>
          </w:tcPr>
          <w:p w14:paraId="5FA3B466">
            <w:pPr>
              <w:autoSpaceDE w:val="0"/>
              <w:autoSpaceDN w:val="0"/>
              <w:adjustRightInd w:val="0"/>
              <w:spacing w:line="3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zh-CN"/>
              </w:rPr>
              <w:t>三、商务部分</w:t>
            </w:r>
          </w:p>
        </w:tc>
        <w:tc>
          <w:tcPr>
            <w:tcW w:w="427" w:type="pct"/>
            <w:noWrap w:val="0"/>
            <w:vAlign w:val="center"/>
          </w:tcPr>
          <w:p w14:paraId="2DD5E2F1">
            <w:pPr>
              <w:autoSpaceDE w:val="0"/>
              <w:autoSpaceDN w:val="0"/>
              <w:adjustRightInd w:val="0"/>
              <w:spacing w:line="360" w:lineRule="exact"/>
              <w:jc w:val="center"/>
              <w:rPr>
                <w:rFonts w:hint="default" w:ascii="宋体" w:hAnsi="宋体" w:eastAsia="宋体" w:cs="宋体"/>
                <w:b/>
                <w:sz w:val="21"/>
                <w:szCs w:val="21"/>
                <w:highlight w:val="none"/>
                <w:lang w:val="en-US" w:eastAsia="zh-CN"/>
              </w:rPr>
            </w:pPr>
            <w:r>
              <w:rPr>
                <w:rFonts w:hint="eastAsia" w:cs="宋体"/>
                <w:b/>
                <w:sz w:val="21"/>
                <w:szCs w:val="21"/>
                <w:highlight w:val="none"/>
                <w:lang w:val="en-US" w:eastAsia="zh-CN"/>
              </w:rPr>
              <w:t>15</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369" w:type="pct"/>
            <w:noWrap w:val="0"/>
            <w:vAlign w:val="center"/>
          </w:tcPr>
          <w:p w14:paraId="56E3E857">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序号</w:t>
            </w:r>
          </w:p>
        </w:tc>
        <w:tc>
          <w:tcPr>
            <w:tcW w:w="599" w:type="pct"/>
            <w:noWrap w:val="0"/>
            <w:vAlign w:val="center"/>
          </w:tcPr>
          <w:p w14:paraId="2714BBF6">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内容</w:t>
            </w:r>
          </w:p>
        </w:tc>
        <w:tc>
          <w:tcPr>
            <w:tcW w:w="332" w:type="pct"/>
            <w:noWrap w:val="0"/>
            <w:vAlign w:val="center"/>
          </w:tcPr>
          <w:p w14:paraId="0531ACC2">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权重</w:t>
            </w:r>
          </w:p>
        </w:tc>
        <w:tc>
          <w:tcPr>
            <w:tcW w:w="3269" w:type="pct"/>
            <w:noWrap w:val="0"/>
            <w:vAlign w:val="center"/>
          </w:tcPr>
          <w:p w14:paraId="6B9FA978">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评分规则</w:t>
            </w:r>
          </w:p>
        </w:tc>
        <w:tc>
          <w:tcPr>
            <w:tcW w:w="427" w:type="pct"/>
            <w:noWrap w:val="0"/>
            <w:vAlign w:val="center"/>
          </w:tcPr>
          <w:p w14:paraId="1F6D44BA">
            <w:pPr>
              <w:autoSpaceDE w:val="0"/>
              <w:autoSpaceDN w:val="0"/>
              <w:adjustRightInd w:val="0"/>
              <w:spacing w:line="36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评分</w:t>
            </w:r>
          </w:p>
          <w:p w14:paraId="280C974F">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369" w:type="pct"/>
            <w:noWrap w:val="0"/>
            <w:vAlign w:val="center"/>
          </w:tcPr>
          <w:p w14:paraId="499F8F07">
            <w:pPr>
              <w:widowControl/>
              <w:spacing w:line="360" w:lineRule="exact"/>
              <w:jc w:val="center"/>
              <w:rPr>
                <w:rFonts w:hint="eastAsia" w:ascii="宋体" w:hAnsi="宋体" w:eastAsia="宋体" w:cs="宋体"/>
                <w:spacing w:val="-1"/>
                <w:w w:val="95"/>
                <w:sz w:val="21"/>
                <w:szCs w:val="21"/>
                <w:lang w:val="zh-CN" w:eastAsia="en-US" w:bidi="ar-SA"/>
              </w:rPr>
            </w:pPr>
            <w:r>
              <w:rPr>
                <w:rFonts w:hint="eastAsia" w:ascii="宋体" w:hAnsi="宋体" w:eastAsia="宋体" w:cs="宋体"/>
                <w:spacing w:val="-1"/>
                <w:w w:val="95"/>
                <w:sz w:val="21"/>
                <w:szCs w:val="21"/>
                <w:lang w:val="en-US" w:eastAsia="en-US" w:bidi="ar-SA"/>
              </w:rPr>
              <w:t>1</w:t>
            </w:r>
          </w:p>
        </w:tc>
        <w:tc>
          <w:tcPr>
            <w:tcW w:w="599" w:type="pct"/>
            <w:noWrap w:val="0"/>
            <w:vAlign w:val="center"/>
          </w:tcPr>
          <w:p w14:paraId="5E8A1FB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同类项目业绩情况</w:t>
            </w:r>
          </w:p>
        </w:tc>
        <w:tc>
          <w:tcPr>
            <w:tcW w:w="332" w:type="pct"/>
            <w:noWrap w:val="0"/>
            <w:vAlign w:val="center"/>
          </w:tcPr>
          <w:p w14:paraId="07ED126B">
            <w:pPr>
              <w:widowControl/>
              <w:spacing w:line="360" w:lineRule="exact"/>
              <w:jc w:val="left"/>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5</w:t>
            </w:r>
          </w:p>
        </w:tc>
        <w:tc>
          <w:tcPr>
            <w:tcW w:w="3269" w:type="pct"/>
            <w:noWrap w:val="0"/>
            <w:vAlign w:val="center"/>
          </w:tcPr>
          <w:p w14:paraId="0FA05D4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20</w:t>
            </w:r>
            <w:r>
              <w:rPr>
                <w:rFonts w:hint="eastAsia" w:ascii="宋体" w:hAnsi="宋体" w:eastAsia="宋体" w:cs="宋体"/>
                <w:spacing w:val="-1"/>
                <w:w w:val="95"/>
                <w:sz w:val="21"/>
                <w:szCs w:val="21"/>
                <w:lang w:val="en-US" w:eastAsia="zh-CN" w:bidi="ar-SA"/>
              </w:rPr>
              <w:t>23</w:t>
            </w:r>
            <w:r>
              <w:rPr>
                <w:rFonts w:hint="eastAsia" w:ascii="宋体" w:hAnsi="宋体" w:eastAsia="宋体" w:cs="宋体"/>
                <w:spacing w:val="-1"/>
                <w:w w:val="95"/>
                <w:sz w:val="21"/>
                <w:szCs w:val="21"/>
                <w:lang w:val="en-US" w:eastAsia="en-US" w:bidi="ar-SA"/>
              </w:rPr>
              <w:t>年1月1日至本项目投标截止日（以合同签订日期为准），投标人具有同类项目业绩的，每提供1个项目得</w:t>
            </w:r>
            <w:r>
              <w:rPr>
                <w:rFonts w:hint="eastAsia"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分,最高得</w:t>
            </w:r>
            <w:r>
              <w:rPr>
                <w:rFonts w:hint="eastAsia" w:cs="宋体"/>
                <w:spacing w:val="-1"/>
                <w:w w:val="95"/>
                <w:sz w:val="21"/>
                <w:szCs w:val="21"/>
                <w:lang w:val="en-US" w:eastAsia="zh-CN" w:bidi="ar-SA"/>
              </w:rPr>
              <w:t>5</w:t>
            </w:r>
            <w:r>
              <w:rPr>
                <w:rFonts w:hint="eastAsia" w:ascii="宋体" w:hAnsi="宋体" w:eastAsia="宋体" w:cs="宋体"/>
                <w:spacing w:val="-1"/>
                <w:w w:val="95"/>
                <w:sz w:val="21"/>
                <w:szCs w:val="21"/>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3.以上证明文件均提供复印件或扫描件加盖投标人公章，原件备查。未按要求提供有效证明材料或提供不清晰导致评委无法识别的不计得分。</w:t>
            </w:r>
          </w:p>
        </w:tc>
        <w:tc>
          <w:tcPr>
            <w:tcW w:w="427" w:type="pct"/>
            <w:noWrap w:val="0"/>
            <w:vAlign w:val="center"/>
          </w:tcPr>
          <w:p w14:paraId="49631042">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55B9F7F5">
            <w:pPr>
              <w:spacing w:line="36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打分</w:t>
            </w:r>
          </w:p>
        </w:tc>
      </w:tr>
      <w:tr w14:paraId="1769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369" w:type="pct"/>
            <w:noWrap w:val="0"/>
            <w:vAlign w:val="center"/>
          </w:tcPr>
          <w:p w14:paraId="410EF73F">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4</w:t>
            </w:r>
          </w:p>
        </w:tc>
        <w:tc>
          <w:tcPr>
            <w:tcW w:w="599" w:type="pct"/>
            <w:noWrap w:val="0"/>
            <w:vAlign w:val="center"/>
          </w:tcPr>
          <w:p w14:paraId="775B4162">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投标文件编制质量</w:t>
            </w:r>
          </w:p>
        </w:tc>
        <w:tc>
          <w:tcPr>
            <w:tcW w:w="332" w:type="pct"/>
            <w:noWrap w:val="0"/>
            <w:vAlign w:val="center"/>
          </w:tcPr>
          <w:p w14:paraId="222B35AB">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5</w:t>
            </w:r>
          </w:p>
        </w:tc>
        <w:tc>
          <w:tcPr>
            <w:tcW w:w="3269" w:type="pct"/>
            <w:noWrap w:val="0"/>
            <w:vAlign w:val="center"/>
          </w:tcPr>
          <w:p w14:paraId="32E08E6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30FACD79">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考察投标文件编制的规范性、逻辑性和易查性。</w:t>
            </w:r>
          </w:p>
          <w:p w14:paraId="36E8AF5F">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1.目录清晰：投标文件目录层级分明，准确对应章节页码；</w:t>
            </w:r>
          </w:p>
          <w:p w14:paraId="43CA01CA">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2.评审指引明确：在投标文件中设置“评分项索引表”或“评审项对照表”，方便评委快速定位得分点；</w:t>
            </w:r>
          </w:p>
          <w:p w14:paraId="54DC5CCC">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3.页码准确：全文页码连续、准确，无错页、漏页，排版整齐美观。</w:t>
            </w:r>
          </w:p>
          <w:p w14:paraId="5C65E241">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3B6E967C">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1.完全满足上述3项要求，且索引清晰、查找便捷的，得5分；</w:t>
            </w:r>
          </w:p>
          <w:p w14:paraId="0D5C2003">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2.基本满足要求，但存在目录与页码轻微不符或索引不明确的，得2分；</w:t>
            </w:r>
          </w:p>
          <w:p w14:paraId="29D65FA2">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3.未提供索引或文件混乱难以查阅的，不得分。</w:t>
            </w:r>
          </w:p>
        </w:tc>
        <w:tc>
          <w:tcPr>
            <w:tcW w:w="427" w:type="pct"/>
            <w:noWrap w:val="0"/>
            <w:vAlign w:val="center"/>
          </w:tcPr>
          <w:p w14:paraId="38FF0CD4">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0E660084">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14B5F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369" w:type="pct"/>
            <w:noWrap w:val="0"/>
            <w:vAlign w:val="center"/>
          </w:tcPr>
          <w:p w14:paraId="14033806">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5</w:t>
            </w:r>
          </w:p>
        </w:tc>
        <w:tc>
          <w:tcPr>
            <w:tcW w:w="599" w:type="pct"/>
            <w:noWrap w:val="0"/>
            <w:vAlign w:val="center"/>
          </w:tcPr>
          <w:p w14:paraId="2E88E80E">
            <w:pPr>
              <w:widowControl/>
              <w:spacing w:line="360" w:lineRule="exact"/>
              <w:jc w:val="center"/>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诚信</w:t>
            </w:r>
          </w:p>
        </w:tc>
        <w:tc>
          <w:tcPr>
            <w:tcW w:w="332" w:type="pct"/>
            <w:noWrap w:val="0"/>
            <w:vAlign w:val="center"/>
          </w:tcPr>
          <w:p w14:paraId="080A9A2B">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5</w:t>
            </w:r>
          </w:p>
        </w:tc>
        <w:tc>
          <w:tcPr>
            <w:tcW w:w="3269" w:type="pct"/>
            <w:noWrap w:val="0"/>
            <w:vAlign w:val="center"/>
          </w:tcPr>
          <w:p w14:paraId="3797D22C">
            <w:pPr>
              <w:keepNext w:val="0"/>
              <w:keepLines w:val="0"/>
              <w:widowControl/>
              <w:suppressLineNumbers w:val="0"/>
              <w:jc w:val="left"/>
              <w:rPr>
                <w:rFonts w:hint="default" w:ascii="瀹嬩綋" w:hAnsi="瀹嬩綋" w:eastAsia="瀹嬩綋" w:cs="瀹嬩綋"/>
                <w:b w:val="0"/>
                <w:bCs w:val="0"/>
                <w:color w:val="000000"/>
                <w:kern w:val="0"/>
                <w:sz w:val="21"/>
                <w:szCs w:val="21"/>
                <w:lang w:val="en-US" w:eastAsia="zh-CN" w:bidi="ar"/>
              </w:rPr>
            </w:pPr>
            <w:r>
              <w:rPr>
                <w:rFonts w:hint="eastAsia" w:ascii="瀹嬩綋" w:hAnsi="瀹嬩綋" w:eastAsia="瀹嬩綋" w:cs="瀹嬩綋"/>
                <w:b w:val="0"/>
                <w:bCs w:val="0"/>
                <w:color w:val="000000"/>
                <w:kern w:val="0"/>
                <w:sz w:val="21"/>
                <w:szCs w:val="21"/>
                <w:lang w:val="en-US" w:eastAsia="zh-CN" w:bidi="ar"/>
              </w:rPr>
              <w:t>（一）评分内容</w:t>
            </w:r>
          </w:p>
          <w:p w14:paraId="3B044825">
            <w:pPr>
              <w:keepNext w:val="0"/>
              <w:keepLines w:val="0"/>
              <w:widowControl/>
              <w:suppressLineNumbers w:val="0"/>
              <w:jc w:val="left"/>
              <w:rPr>
                <w:b w:val="0"/>
                <w:bCs w:val="0"/>
                <w:color w:val="000000"/>
              </w:rPr>
            </w:pPr>
            <w:r>
              <w:rPr>
                <w:rFonts w:ascii="瀹嬩綋" w:hAnsi="瀹嬩綋" w:eastAsia="瀹嬩綋" w:cs="瀹嬩綋"/>
                <w:b w:val="0"/>
                <w:bCs w:val="0"/>
                <w:color w:val="000000"/>
                <w:kern w:val="0"/>
                <w:sz w:val="21"/>
                <w:szCs w:val="21"/>
                <w:lang w:val="en-US" w:eastAsia="zh-CN" w:bidi="ar"/>
              </w:rPr>
              <w:t>供应商存在《深圳市财政局政府采购供应商信用信息管</w:t>
            </w:r>
            <w:r>
              <w:rPr>
                <w:rFonts w:hint="default" w:ascii="瀹嬩綋" w:hAnsi="瀹嬩綋" w:eastAsia="瀹嬩綋" w:cs="瀹嬩綋"/>
                <w:b w:val="0"/>
                <w:bCs w:val="0"/>
                <w:color w:val="000000"/>
                <w:kern w:val="0"/>
                <w:sz w:val="21"/>
                <w:szCs w:val="21"/>
                <w:lang w:val="en-US" w:eastAsia="zh-CN" w:bidi="ar"/>
              </w:rPr>
              <w:t>理办法》（深财规〔</w:t>
            </w:r>
            <w:r>
              <w:rPr>
                <w:rFonts w:hint="default" w:ascii="Times New Roman" w:hAnsi="Times New Roman" w:eastAsia="宋体" w:cs="Times New Roman"/>
                <w:b w:val="0"/>
                <w:bCs w:val="0"/>
                <w:color w:val="000000"/>
                <w:kern w:val="0"/>
                <w:sz w:val="21"/>
                <w:szCs w:val="21"/>
                <w:lang w:val="en-US" w:eastAsia="zh-CN" w:bidi="ar"/>
              </w:rPr>
              <w:t>2023</w:t>
            </w:r>
            <w:r>
              <w:rPr>
                <w:rFonts w:hint="default" w:ascii="瀹嬩綋" w:hAnsi="瀹嬩綋" w:eastAsia="瀹嬩綋" w:cs="瀹嬩綋"/>
                <w:b w:val="0"/>
                <w:bCs w:val="0"/>
                <w:color w:val="000000"/>
                <w:kern w:val="0"/>
                <w:sz w:val="21"/>
                <w:szCs w:val="21"/>
                <w:lang w:val="en-US" w:eastAsia="zh-CN" w:bidi="ar"/>
              </w:rPr>
              <w:t>〕</w:t>
            </w:r>
            <w:r>
              <w:rPr>
                <w:rFonts w:hint="default" w:ascii="Times New Roman" w:hAnsi="Times New Roman" w:eastAsia="宋体" w:cs="Times New Roman"/>
                <w:b w:val="0"/>
                <w:bCs w:val="0"/>
                <w:color w:val="000000"/>
                <w:kern w:val="0"/>
                <w:sz w:val="21"/>
                <w:szCs w:val="21"/>
                <w:lang w:val="en-US" w:eastAsia="zh-CN" w:bidi="ar"/>
              </w:rPr>
              <w:t>3</w:t>
            </w:r>
            <w:r>
              <w:rPr>
                <w:rFonts w:hint="default" w:ascii="瀹嬩綋" w:hAnsi="瀹嬩綋" w:eastAsia="瀹嬩綋" w:cs="瀹嬩綋"/>
                <w:b w:val="0"/>
                <w:bCs w:val="0"/>
                <w:color w:val="000000"/>
                <w:kern w:val="0"/>
                <w:sz w:val="21"/>
                <w:szCs w:val="21"/>
                <w:lang w:val="en-US" w:eastAsia="zh-CN" w:bidi="ar"/>
              </w:rPr>
              <w:t>号）列明的一般行政处罚信息、一般违法失信记录信息的，本项不得分，不存在上述情形的本项得</w:t>
            </w:r>
            <w:r>
              <w:rPr>
                <w:rFonts w:hint="eastAsia" w:cs="Times New Roman"/>
                <w:b w:val="0"/>
                <w:bCs w:val="0"/>
                <w:color w:val="000000"/>
                <w:kern w:val="0"/>
                <w:sz w:val="21"/>
                <w:szCs w:val="21"/>
                <w:lang w:val="en-US" w:eastAsia="zh-CN" w:bidi="ar"/>
              </w:rPr>
              <w:t>5</w:t>
            </w:r>
            <w:r>
              <w:rPr>
                <w:rFonts w:hint="default" w:ascii="瀹嬩綋" w:hAnsi="瀹嬩綋" w:eastAsia="瀹嬩綋" w:cs="瀹嬩綋"/>
                <w:b w:val="0"/>
                <w:bCs w:val="0"/>
                <w:color w:val="000000"/>
                <w:kern w:val="0"/>
                <w:sz w:val="21"/>
                <w:szCs w:val="21"/>
                <w:lang w:val="en-US" w:eastAsia="zh-CN" w:bidi="ar"/>
              </w:rPr>
              <w:t>分。</w:t>
            </w:r>
          </w:p>
          <w:p w14:paraId="3926E3DF">
            <w:pPr>
              <w:keepNext w:val="0"/>
              <w:keepLines w:val="0"/>
              <w:widowControl/>
              <w:suppressLineNumbers w:val="0"/>
              <w:jc w:val="left"/>
              <w:rPr>
                <w:b w:val="0"/>
                <w:bCs w:val="0"/>
                <w:color w:val="000000"/>
              </w:rPr>
            </w:pPr>
            <w:r>
              <w:rPr>
                <w:rFonts w:hint="default" w:ascii="瀹嬩綋" w:hAnsi="瀹嬩綋" w:eastAsia="瀹嬩綋" w:cs="瀹嬩綋"/>
                <w:b w:val="0"/>
                <w:bCs w:val="0"/>
                <w:color w:val="000000"/>
                <w:kern w:val="0"/>
                <w:sz w:val="21"/>
                <w:szCs w:val="21"/>
                <w:lang w:val="en-US" w:eastAsia="zh-CN" w:bidi="ar"/>
              </w:rPr>
              <w:t>（二）评分依据</w:t>
            </w:r>
          </w:p>
          <w:p w14:paraId="3691892B">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b w:val="0"/>
                <w:bCs w:val="0"/>
                <w:color w:val="000000"/>
                <w:kern w:val="0"/>
                <w:sz w:val="21"/>
                <w:szCs w:val="21"/>
                <w:lang w:val="en-US" w:eastAsia="zh-CN" w:bidi="ar"/>
              </w:rPr>
              <w:t>查询渠道：通过“信用中国”（www.creditchina.gov.cn，下载信用信息报告）、提供“中国政府采购网”（www.ccgp.gov.cn）以及“深圳市政府采购监管网”（http://zfcg.sz.gov.cn）供应商信用信息截图。</w:t>
            </w:r>
          </w:p>
        </w:tc>
        <w:tc>
          <w:tcPr>
            <w:tcW w:w="427" w:type="pct"/>
            <w:noWrap w:val="0"/>
            <w:vAlign w:val="center"/>
          </w:tcPr>
          <w:p w14:paraId="7B8064EB">
            <w:pPr>
              <w:spacing w:line="360" w:lineRule="exact"/>
              <w:jc w:val="center"/>
              <w:rPr>
                <w:rFonts w:hint="eastAsia" w:ascii="宋体" w:hAnsi="宋体" w:eastAsia="宋体" w:cs="宋体"/>
                <w:sz w:val="21"/>
                <w:szCs w:val="21"/>
                <w:highlight w:val="none"/>
              </w:rPr>
            </w:pP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6"/>
        <w:spacing w:line="266" w:lineRule="exact"/>
        <w:ind w:left="1057"/>
        <w:sectPr>
          <w:footerReference r:id="rId5" w:type="default"/>
          <w:pgSz w:w="11910" w:h="16840"/>
          <w:pgMar w:top="1134" w:right="1134" w:bottom="1134" w:left="1134"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6"/>
        <w:rPr>
          <w:b/>
          <w:sz w:val="22"/>
        </w:rPr>
      </w:pPr>
    </w:p>
    <w:p w14:paraId="3DC755F4">
      <w:pPr>
        <w:pStyle w:val="6"/>
        <w:ind w:left="1057"/>
        <w:rPr>
          <w:rFonts w:hint="eastAsia" w:ascii="宋体" w:hAnsi="宋体" w:eastAsia="宋体" w:cs="宋体"/>
          <w:lang w:val="en-US" w:eastAsia="zh-CN"/>
        </w:rPr>
      </w:pPr>
      <w:bookmarkStart w:id="5" w:name="项目主要内容见工程量清单，具体施工地点：深圳市南山区同发路"/>
      <w:bookmarkEnd w:id="5"/>
      <w:r>
        <w:rPr>
          <w:rFonts w:hint="eastAsia" w:ascii="宋体" w:hAnsi="宋体" w:eastAsia="宋体" w:cs="宋体"/>
          <w:w w:val="95"/>
        </w:rPr>
        <w:t>项目主要内容见工程量清单，具体施工地点：</w:t>
      </w:r>
      <w:r>
        <w:rPr>
          <w:rFonts w:hint="eastAsia" w:cs="宋体"/>
          <w:w w:val="95"/>
          <w:lang w:val="en-US" w:eastAsia="zh-CN"/>
        </w:rPr>
        <w:t xml:space="preserve">深圳实验学校中学部 </w:t>
      </w:r>
    </w:p>
    <w:p w14:paraId="07FD8DBE">
      <w:pPr>
        <w:pStyle w:val="6"/>
        <w:rPr>
          <w:rFonts w:ascii="黑体"/>
          <w:sz w:val="20"/>
        </w:rPr>
      </w:pPr>
    </w:p>
    <w:p w14:paraId="263E08DE">
      <w:pPr>
        <w:pStyle w:val="6"/>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1"/>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1"/>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关于实质性响应条款，参与本项目的投标人默认承诺按将完全满足“实质性响应条款”所述全部内容的前提下进行投标。</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8912"/>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8" w:type="pct"/>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4521" w:type="pct"/>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8" w:type="pct"/>
            <w:vAlign w:val="center"/>
          </w:tcPr>
          <w:p w14:paraId="00806A9C">
            <w:pPr>
              <w:pStyle w:val="21"/>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4521" w:type="pct"/>
          </w:tcPr>
          <w:p w14:paraId="72B47C42">
            <w:pPr>
              <w:pStyle w:val="21"/>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8" w:type="pct"/>
            <w:vAlign w:val="center"/>
          </w:tcPr>
          <w:p w14:paraId="2A5287C1">
            <w:pPr>
              <w:pStyle w:val="21"/>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4521" w:type="pct"/>
          </w:tcPr>
          <w:p w14:paraId="2FE78257">
            <w:pPr>
              <w:pStyle w:val="6"/>
              <w:spacing w:before="159" w:line="364" w:lineRule="auto"/>
              <w:ind w:left="1057" w:right="1056" w:firstLine="1733" w:firstLineChars="889"/>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6"/>
        <w:spacing w:before="159" w:line="364" w:lineRule="auto"/>
        <w:ind w:right="1056"/>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ilvl w:val="0"/>
          <w:numId w:val="0"/>
        </w:numPr>
        <w:autoSpaceDE w:val="0"/>
        <w:autoSpaceDN w:val="0"/>
        <w:spacing w:before="0" w:after="0" w:line="240" w:lineRule="auto"/>
        <w:ind w:right="1237" w:rightChars="0"/>
        <w:jc w:val="center"/>
        <w:rPr>
          <w:rFonts w:hint="default"/>
          <w:b/>
          <w:w w:val="95"/>
          <w:sz w:val="28"/>
          <w:lang w:val="en-US" w:eastAsia="zh-CN"/>
        </w:rPr>
      </w:pPr>
      <w:r>
        <w:rPr>
          <w:rFonts w:hint="eastAsia"/>
          <w:b/>
          <w:w w:val="95"/>
          <w:sz w:val="28"/>
          <w:lang w:val="en-US" w:eastAsia="zh-CN"/>
        </w:rPr>
        <w:t>三、项目概况</w:t>
      </w:r>
    </w:p>
    <w:tbl>
      <w:tblPr>
        <w:tblStyle w:val="8"/>
        <w:tblW w:w="9796" w:type="dxa"/>
        <w:jc w:val="center"/>
        <w:tblLayout w:type="fixed"/>
        <w:tblCellMar>
          <w:top w:w="15" w:type="dxa"/>
          <w:left w:w="15" w:type="dxa"/>
          <w:bottom w:w="15" w:type="dxa"/>
          <w:right w:w="15" w:type="dxa"/>
        </w:tblCellMar>
      </w:tblPr>
      <w:tblGrid>
        <w:gridCol w:w="866"/>
        <w:gridCol w:w="3685"/>
        <w:gridCol w:w="921"/>
        <w:gridCol w:w="922"/>
        <w:gridCol w:w="1701"/>
        <w:gridCol w:w="1701"/>
      </w:tblGrid>
      <w:tr w14:paraId="47BC46D5">
        <w:tblPrEx>
          <w:tblCellMar>
            <w:top w:w="15" w:type="dxa"/>
            <w:left w:w="15" w:type="dxa"/>
            <w:bottom w:w="15" w:type="dxa"/>
            <w:right w:w="15" w:type="dxa"/>
          </w:tblCellMar>
        </w:tblPrEx>
        <w:trPr>
          <w:trHeight w:val="689" w:hRule="atLeast"/>
          <w:jc w:val="center"/>
        </w:trPr>
        <w:tc>
          <w:tcPr>
            <w:tcW w:w="866" w:type="dxa"/>
            <w:tcBorders>
              <w:top w:val="single" w:color="000000" w:sz="4" w:space="0"/>
              <w:left w:val="single" w:color="000000" w:sz="4" w:space="0"/>
              <w:right w:val="single" w:color="000000" w:sz="4" w:space="0"/>
            </w:tcBorders>
            <w:noWrap w:val="0"/>
            <w:vAlign w:val="center"/>
          </w:tcPr>
          <w:p w14:paraId="3432A0CD">
            <w:pPr>
              <w:widowControl/>
              <w:adjustRightInd w:val="0"/>
              <w:snapToGrid w:val="0"/>
              <w:spacing w:line="360" w:lineRule="auto"/>
              <w:jc w:val="center"/>
              <w:textAlignment w:val="center"/>
              <w:rPr>
                <w:rFonts w:ascii="宋体" w:hAnsi="宋体" w:cs="宋体"/>
                <w:b/>
                <w:szCs w:val="21"/>
              </w:rPr>
            </w:pPr>
            <w:bookmarkStart w:id="7" w:name="三、具体技术要求"/>
            <w:bookmarkEnd w:id="7"/>
            <w:bookmarkStart w:id="8" w:name="图灵实验室改造工程--预算(2).pdf"/>
            <w:bookmarkEnd w:id="8"/>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14:paraId="50A088E3">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val="0"/>
                <w:bCs/>
                <w:color w:val="auto"/>
                <w:szCs w:val="21"/>
              </w:rPr>
              <w:t>标的名称</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0A4457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20C33D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3F6C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0955DD0A">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CDE06F8">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6594DCA1">
        <w:tblPrEx>
          <w:tblCellMar>
            <w:top w:w="15" w:type="dxa"/>
            <w:left w:w="15" w:type="dxa"/>
            <w:bottom w:w="15" w:type="dxa"/>
            <w:right w:w="15" w:type="dxa"/>
          </w:tblCellMar>
        </w:tblPrEx>
        <w:trPr>
          <w:trHeight w:val="799"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4DD9E15">
            <w:pPr>
              <w:widowControl/>
              <w:adjustRightInd w:val="0"/>
              <w:snapToGrid w:val="0"/>
              <w:spacing w:line="360" w:lineRule="auto"/>
              <w:jc w:val="center"/>
              <w:textAlignment w:val="center"/>
              <w:rPr>
                <w:rFonts w:ascii="宋体" w:hAnsi="宋体" w:cs="宋体"/>
                <w:szCs w:val="21"/>
              </w:rPr>
            </w:pPr>
            <w:r>
              <w:rPr>
                <w:rFonts w:hint="eastAsia" w:ascii="宋体" w:hAnsi="宋体"/>
                <w:szCs w:val="21"/>
              </w:rPr>
              <w:t>1</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14:paraId="5C372466">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深圳实验学校中学部防护栏增高改造项目</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7A85EA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3F7D0EA">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04DDD79">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cs="宋体"/>
                <w:szCs w:val="21"/>
                <w:lang w:val="en-US" w:eastAsia="zh-CN"/>
              </w:rPr>
              <w:t>99500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0FA58A">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6832E36E">
      <w:pPr>
        <w:spacing w:before="0"/>
        <w:ind w:right="1237"/>
        <w:jc w:val="left"/>
        <w:rPr>
          <w:rFonts w:hint="eastAsia"/>
          <w:b w:val="0"/>
          <w:bCs/>
          <w:w w:val="95"/>
          <w:sz w:val="21"/>
          <w:szCs w:val="21"/>
          <w:highlight w:val="yellow"/>
          <w:lang w:val="en-US" w:eastAsia="zh-CN"/>
        </w:rPr>
      </w:pPr>
      <w:r>
        <w:rPr>
          <w:rFonts w:hint="eastAsia"/>
          <w:b w:val="0"/>
          <w:bCs/>
          <w:w w:val="95"/>
          <w:sz w:val="21"/>
          <w:szCs w:val="21"/>
          <w:highlight w:val="yellow"/>
          <w:lang w:val="en-US" w:eastAsia="zh-CN"/>
        </w:rPr>
        <w:t>本项目预算金额为：99500元。投标人报价不允许超过项目预算金额，否则视为无效报价。</w:t>
      </w:r>
    </w:p>
    <w:p w14:paraId="7A4FA3ED">
      <w:pPr>
        <w:spacing w:before="0"/>
        <w:ind w:right="1237"/>
        <w:jc w:val="left"/>
        <w:rPr>
          <w:rFonts w:hint="eastAsia"/>
          <w:b w:val="0"/>
          <w:bCs/>
          <w:w w:val="95"/>
          <w:sz w:val="21"/>
          <w:szCs w:val="21"/>
          <w:highlight w:val="yellow"/>
          <w:lang w:val="en-US" w:eastAsia="zh-CN"/>
        </w:rPr>
      </w:pPr>
    </w:p>
    <w:p w14:paraId="462FFACF">
      <w:pPr>
        <w:spacing w:before="0"/>
        <w:ind w:left="1237" w:right="1237" w:firstLine="0"/>
        <w:jc w:val="center"/>
        <w:rPr>
          <w:b/>
          <w:sz w:val="28"/>
        </w:rPr>
      </w:pPr>
      <w:r>
        <w:rPr>
          <w:rFonts w:hint="eastAsia"/>
          <w:b/>
          <w:w w:val="95"/>
          <w:sz w:val="28"/>
          <w:lang w:val="en-US" w:eastAsia="zh-CN"/>
        </w:rPr>
        <w:t>四</w:t>
      </w:r>
      <w:r>
        <w:rPr>
          <w:b/>
          <w:w w:val="95"/>
          <w:sz w:val="28"/>
        </w:rPr>
        <w:t>、商务需</w:t>
      </w:r>
      <w:r>
        <w:rPr>
          <w:b/>
          <w:spacing w:val="-10"/>
          <w:w w:val="95"/>
          <w:sz w:val="28"/>
        </w:rPr>
        <w:t>求</w:t>
      </w:r>
    </w:p>
    <w:p w14:paraId="644BDDC1">
      <w:pPr>
        <w:pStyle w:val="6"/>
        <w:spacing w:before="7"/>
        <w:rPr>
          <w:b/>
          <w:sz w:val="28"/>
        </w:rPr>
      </w:pPr>
    </w:p>
    <w:p w14:paraId="6F25B1E5">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pPr>
      <w:r>
        <w:rPr>
          <w:rFonts w:hint="eastAsia" w:ascii="宋体" w:hAnsi="宋体" w:eastAsia="宋体" w:cs="宋体"/>
          <w:spacing w:val="-6"/>
          <w:w w:val="99"/>
          <w:sz w:val="21"/>
          <w:szCs w:val="21"/>
          <w:lang w:val="en-US" w:eastAsia="en-US" w:bidi="ar-SA"/>
        </w:rPr>
        <w:t>★</w:t>
      </w:r>
      <w:r>
        <w:t>（一）</w:t>
      </w:r>
      <w:r>
        <w:rPr>
          <w:spacing w:val="-5"/>
        </w:rPr>
        <w:t xml:space="preserve"> 工期要求：</w:t>
      </w:r>
    </w:p>
    <w:p w14:paraId="3B5DA8C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宋体" w:hAnsi="宋体" w:eastAsia="宋体" w:cs="宋体"/>
          <w:b w:val="0"/>
          <w:bCs w:val="0"/>
          <w:spacing w:val="-1"/>
          <w:w w:val="99"/>
          <w:sz w:val="21"/>
          <w:szCs w:val="21"/>
          <w:lang w:val="en-US" w:eastAsia="en-US" w:bidi="ar-SA"/>
        </w:rPr>
      </w:pPr>
      <w:r>
        <w:rPr>
          <w:rFonts w:ascii="宋体" w:hAnsi="宋体" w:eastAsia="宋体" w:cs="宋体"/>
          <w:b w:val="0"/>
          <w:bCs w:val="0"/>
          <w:spacing w:val="-1"/>
          <w:w w:val="99"/>
          <w:sz w:val="21"/>
          <w:szCs w:val="21"/>
          <w:lang w:val="en-US" w:eastAsia="en-US" w:bidi="ar-SA"/>
        </w:rPr>
        <w:t>合同签订后</w:t>
      </w:r>
      <w:r>
        <w:rPr>
          <w:rFonts w:hint="eastAsia" w:ascii="宋体" w:hAnsi="宋体" w:eastAsia="宋体" w:cs="宋体"/>
          <w:b/>
          <w:bCs/>
          <w:spacing w:val="-1"/>
          <w:w w:val="99"/>
          <w:sz w:val="21"/>
          <w:szCs w:val="21"/>
          <w:u w:val="single"/>
          <w:lang w:val="en-US" w:eastAsia="zh-CN" w:bidi="ar-SA"/>
        </w:rPr>
        <w:t>30</w:t>
      </w:r>
      <w:r>
        <w:rPr>
          <w:rFonts w:hint="eastAsia" w:ascii="宋体" w:hAnsi="宋体" w:eastAsia="宋体" w:cs="宋体"/>
          <w:b w:val="0"/>
          <w:bCs w:val="0"/>
          <w:spacing w:val="-1"/>
          <w:w w:val="99"/>
          <w:sz w:val="21"/>
          <w:szCs w:val="21"/>
          <w:lang w:val="en-US" w:eastAsia="zh-CN" w:bidi="ar-SA"/>
        </w:rPr>
        <w:t>日历天</w:t>
      </w:r>
      <w:r>
        <w:rPr>
          <w:rFonts w:hint="eastAsia" w:ascii="宋体" w:hAnsi="宋体" w:eastAsia="宋体" w:cs="宋体"/>
          <w:b w:val="0"/>
          <w:bCs w:val="0"/>
          <w:spacing w:val="-1"/>
          <w:w w:val="99"/>
          <w:sz w:val="21"/>
          <w:szCs w:val="21"/>
          <w:lang w:val="en-US" w:eastAsia="en-US" w:bidi="ar-SA"/>
        </w:rPr>
        <w:t>内所有工程施工</w:t>
      </w:r>
      <w:r>
        <w:rPr>
          <w:rFonts w:ascii="宋体" w:hAnsi="宋体" w:eastAsia="宋体" w:cs="宋体"/>
          <w:b w:val="0"/>
          <w:bCs w:val="0"/>
          <w:spacing w:val="-1"/>
          <w:w w:val="99"/>
          <w:sz w:val="21"/>
          <w:szCs w:val="21"/>
          <w:lang w:val="en-US" w:eastAsia="en-US" w:bidi="ar-SA"/>
        </w:rPr>
        <w:t>完毕</w:t>
      </w:r>
      <w:r>
        <w:rPr>
          <w:rFonts w:hint="eastAsia" w:ascii="宋体" w:hAnsi="宋体" w:eastAsia="宋体" w:cs="宋体"/>
          <w:b w:val="0"/>
          <w:bCs w:val="0"/>
          <w:spacing w:val="-1"/>
          <w:w w:val="99"/>
          <w:sz w:val="21"/>
          <w:szCs w:val="21"/>
          <w:lang w:val="en-US" w:eastAsia="en-US" w:bidi="ar-SA"/>
        </w:rPr>
        <w:t>，</w:t>
      </w:r>
      <w:r>
        <w:rPr>
          <w:rFonts w:ascii="宋体" w:hAnsi="宋体" w:eastAsia="宋体" w:cs="宋体"/>
          <w:b w:val="0"/>
          <w:bCs w:val="0"/>
          <w:spacing w:val="-1"/>
          <w:w w:val="99"/>
          <w:sz w:val="21"/>
          <w:szCs w:val="21"/>
          <w:lang w:val="en-US" w:eastAsia="en-US" w:bidi="ar-SA"/>
        </w:rPr>
        <w:t>具体开工、竣工日期以合同签订为准</w:t>
      </w:r>
      <w:r>
        <w:rPr>
          <w:rFonts w:hint="eastAsia" w:ascii="宋体" w:hAnsi="宋体" w:eastAsia="宋体" w:cs="宋体"/>
          <w:b w:val="0"/>
          <w:bCs w:val="0"/>
          <w:spacing w:val="-1"/>
          <w:w w:val="99"/>
          <w:sz w:val="21"/>
          <w:szCs w:val="21"/>
          <w:lang w:val="en-US" w:eastAsia="en-US" w:bidi="ar-SA"/>
        </w:rPr>
        <w:t>。</w:t>
      </w:r>
    </w:p>
    <w:p w14:paraId="17F9B6A0">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b w:val="0"/>
          <w:sz w:val="21"/>
        </w:rPr>
      </w:pPr>
      <w:r>
        <w:rPr>
          <w:rFonts w:hint="eastAsia" w:ascii="宋体" w:hAnsi="宋体" w:eastAsia="宋体" w:cs="宋体"/>
          <w:spacing w:val="-6"/>
          <w:w w:val="99"/>
          <w:sz w:val="21"/>
          <w:szCs w:val="21"/>
          <w:lang w:val="en-US" w:eastAsia="en-US" w:bidi="ar-SA"/>
        </w:rPr>
        <w:t>★</w:t>
      </w:r>
      <w:r>
        <w:t>（二）</w:t>
      </w:r>
      <w:r>
        <w:rPr>
          <w:spacing w:val="-5"/>
        </w:rPr>
        <w:t xml:space="preserve"> 工程保修期</w:t>
      </w:r>
      <w:r>
        <w:rPr>
          <w:b w:val="0"/>
          <w:spacing w:val="-10"/>
          <w:sz w:val="21"/>
        </w:rPr>
        <w:t>：</w:t>
      </w:r>
    </w:p>
    <w:p w14:paraId="1C7719AB">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pPr>
      <w:r>
        <w:rPr>
          <w:rFonts w:hint="eastAsia" w:ascii="宋体" w:hAnsi="宋体" w:eastAsia="宋体" w:cs="宋体"/>
          <w:spacing w:val="-6"/>
          <w:w w:val="99"/>
          <w:sz w:val="21"/>
          <w:szCs w:val="21"/>
          <w:lang w:val="en-US" w:eastAsia="en-US" w:bidi="ar-SA"/>
        </w:rPr>
        <w:t>★</w:t>
      </w:r>
      <w:r>
        <w:rPr>
          <w:w w:val="95"/>
        </w:rPr>
        <w:t>（三）</w:t>
      </w:r>
      <w:r>
        <w:rPr>
          <w:spacing w:val="70"/>
          <w:w w:val="150"/>
        </w:rPr>
        <w:t xml:space="preserve"> </w:t>
      </w:r>
      <w:r>
        <w:rPr>
          <w:w w:val="95"/>
        </w:rPr>
        <w:t>交付、安装或验收要求</w:t>
      </w:r>
      <w:r>
        <w:rPr>
          <w:spacing w:val="-10"/>
          <w:w w:val="95"/>
        </w:rPr>
        <w:t>：</w:t>
      </w:r>
    </w:p>
    <w:p w14:paraId="12A26824">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pPr>
      <w:r>
        <w:rPr>
          <w:spacing w:val="-1"/>
          <w:w w:val="95"/>
        </w:rPr>
        <w:t>按国家标准及相关技术规范验收，质量合格以上。</w:t>
      </w:r>
    </w:p>
    <w:p w14:paraId="01A305F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b/>
          <w:highlight w:val="yellow"/>
        </w:rPr>
      </w:pPr>
      <w:r>
        <w:rPr>
          <w:rFonts w:hint="eastAsia" w:ascii="宋体" w:hAnsi="宋体" w:eastAsia="宋体" w:cs="宋体"/>
          <w:spacing w:val="-6"/>
          <w:w w:val="99"/>
          <w:sz w:val="21"/>
          <w:szCs w:val="21"/>
          <w:lang w:val="en-US" w:eastAsia="en-US" w:bidi="ar-SA"/>
        </w:rPr>
        <w:t>★</w:t>
      </w:r>
      <w:r>
        <w:rPr>
          <w:highlight w:val="yellow"/>
        </w:rPr>
        <w:t>（四）</w:t>
      </w:r>
      <w:r>
        <w:rPr>
          <w:spacing w:val="-5"/>
          <w:highlight w:val="yellow"/>
        </w:rPr>
        <w:t xml:space="preserve"> 付款方式：</w:t>
      </w:r>
    </w:p>
    <w:p w14:paraId="55D4A662">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bookmarkStart w:id="9" w:name="本工程验收合格后10个工作日内一次性付清。"/>
      <w:bookmarkEnd w:id="9"/>
      <w:r>
        <w:rPr>
          <w:rFonts w:hint="eastAsia"/>
          <w:spacing w:val="-8"/>
          <w:w w:val="99"/>
        </w:rPr>
        <w:t>（</w:t>
      </w:r>
      <w:r>
        <w:rPr>
          <w:rFonts w:hint="eastAsia"/>
          <w:spacing w:val="-8"/>
          <w:w w:val="99"/>
          <w:lang w:val="en-US" w:eastAsia="zh-CN"/>
        </w:rPr>
        <w:t>1</w:t>
      </w:r>
      <w:r>
        <w:rPr>
          <w:rFonts w:hint="eastAsia"/>
          <w:spacing w:val="-8"/>
          <w:w w:val="99"/>
        </w:rPr>
        <w:t>）竣工验收：竣工验收合格，</w:t>
      </w:r>
      <w:r>
        <w:rPr>
          <w:rFonts w:hint="eastAsia"/>
          <w:spacing w:val="-8"/>
          <w:w w:val="99"/>
          <w:lang w:val="en-US" w:eastAsia="zh-CN"/>
        </w:rPr>
        <w:t>采购人出具验收合格报告，</w:t>
      </w:r>
      <w:r>
        <w:rPr>
          <w:rFonts w:hint="eastAsia"/>
          <w:spacing w:val="-8"/>
          <w:w w:val="99"/>
        </w:rPr>
        <w:t>采购人在收到中标人工程合同价款3%的</w:t>
      </w:r>
      <w:r>
        <w:rPr>
          <w:rFonts w:hint="eastAsia"/>
          <w:spacing w:val="-8"/>
          <w:w w:val="99"/>
          <w:lang w:val="en-US" w:eastAsia="zh-CN"/>
        </w:rPr>
        <w:t>质量</w:t>
      </w:r>
      <w:r>
        <w:rPr>
          <w:rFonts w:hint="eastAsia"/>
          <w:spacing w:val="-8"/>
          <w:w w:val="99"/>
        </w:rPr>
        <w:t>保证金后，10个工作日内付</w:t>
      </w:r>
      <w:r>
        <w:rPr>
          <w:rFonts w:hint="eastAsia"/>
          <w:spacing w:val="-8"/>
          <w:w w:val="99"/>
          <w:lang w:val="en-US" w:eastAsia="zh-CN"/>
        </w:rPr>
        <w:t>清全</w:t>
      </w:r>
      <w:bookmarkStart w:id="31" w:name="_GoBack"/>
      <w:bookmarkEnd w:id="31"/>
      <w:r>
        <w:rPr>
          <w:rFonts w:hint="eastAsia"/>
          <w:spacing w:val="-8"/>
          <w:w w:val="99"/>
          <w:lang w:val="en-US" w:eastAsia="zh-CN"/>
        </w:rPr>
        <w:t>部款项</w:t>
      </w:r>
      <w:r>
        <w:rPr>
          <w:rFonts w:hint="eastAsia"/>
          <w:spacing w:val="-8"/>
          <w:w w:val="99"/>
        </w:rPr>
        <w:t>。</w:t>
      </w:r>
    </w:p>
    <w:p w14:paraId="4310D59C">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r>
        <w:rPr>
          <w:rFonts w:hint="eastAsia"/>
          <w:spacing w:val="-8"/>
          <w:w w:val="99"/>
        </w:rPr>
        <w:t>（</w:t>
      </w:r>
      <w:r>
        <w:rPr>
          <w:rFonts w:hint="eastAsia"/>
          <w:spacing w:val="-8"/>
          <w:w w:val="99"/>
          <w:lang w:val="en-US" w:eastAsia="zh-CN"/>
        </w:rPr>
        <w:t>2</w:t>
      </w:r>
      <w:r>
        <w:rPr>
          <w:rFonts w:hint="eastAsia"/>
          <w:spacing w:val="-8"/>
          <w:w w:val="99"/>
        </w:rPr>
        <w:t>）采购人自约定的支付时间且收到支付款等额有效的发票后10个工作日内完成支付；采购人使用的是财政资金，故采购人向相关部门完成支付材料的提交即视为完成支付手续，由于财政资金支付导致付款迟延的，不视为采购人违约；办理合同款项结算支付时，中标人同意采购人直接扣减因中标人违约行为需承担支付的违约金或赔偿金。</w:t>
      </w:r>
    </w:p>
    <w:p w14:paraId="0E8CFC5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r>
        <w:rPr>
          <w:rFonts w:hint="eastAsia"/>
          <w:spacing w:val="-8"/>
          <w:w w:val="99"/>
        </w:rPr>
        <w:t>（</w:t>
      </w:r>
      <w:r>
        <w:rPr>
          <w:rFonts w:hint="eastAsia"/>
          <w:spacing w:val="-8"/>
          <w:w w:val="99"/>
          <w:lang w:val="en-US" w:eastAsia="zh-CN"/>
        </w:rPr>
        <w:t>3</w:t>
      </w:r>
      <w:r>
        <w:rPr>
          <w:rFonts w:hint="eastAsia"/>
          <w:spacing w:val="-8"/>
          <w:w w:val="99"/>
        </w:rPr>
        <w:t>）工程每延期一天，按照工程款总额的0.5％支付违约金。</w:t>
      </w:r>
    </w:p>
    <w:p w14:paraId="0F3A2A9D">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spacing w:val="-8"/>
          <w:w w:val="99"/>
        </w:rPr>
      </w:pPr>
    </w:p>
    <w:p w14:paraId="783BCB9E">
      <w:pPr>
        <w:spacing w:after="0"/>
        <w:rPr>
          <w:sz w:val="15"/>
        </w:rPr>
        <w:sectPr>
          <w:pgSz w:w="11910" w:h="16840"/>
          <w:pgMar w:top="1134" w:right="1134" w:bottom="1134" w:left="1134" w:header="0" w:footer="993" w:gutter="0"/>
          <w:cols w:space="720" w:num="1"/>
        </w:sectPr>
      </w:pPr>
    </w:p>
    <w:p w14:paraId="18D410EC">
      <w:pPr>
        <w:pStyle w:val="4"/>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b/>
          <w:w w:val="95"/>
          <w:sz w:val="28"/>
          <w:lang w:val="en-US" w:eastAsia="zh-CN"/>
        </w:rPr>
      </w:pPr>
      <w:r>
        <w:rPr>
          <w:rFonts w:hint="eastAsia"/>
          <w:b/>
          <w:w w:val="95"/>
          <w:sz w:val="28"/>
          <w:lang w:val="en-US" w:eastAsia="zh-CN"/>
        </w:rPr>
        <w:t>五、具体技术要求</w:t>
      </w:r>
    </w:p>
    <w:p w14:paraId="6072A933">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18" w:firstLineChars="200"/>
        <w:jc w:val="left"/>
        <w:textAlignment w:val="auto"/>
        <w:rPr>
          <w:b w:val="0"/>
          <w:bCs/>
          <w:spacing w:val="1"/>
          <w:w w:val="99"/>
          <w:sz w:val="21"/>
        </w:rPr>
      </w:pPr>
    </w:p>
    <w:p w14:paraId="0EB30B8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pPr>
      <w:r>
        <w:t>（一）工程技术规</w:t>
      </w:r>
      <w:r>
        <w:rPr>
          <w:rFonts w:hint="eastAsia"/>
          <w:lang w:val="en-US" w:eastAsia="zh-CN"/>
        </w:rPr>
        <w:t>范</w:t>
      </w:r>
    </w:p>
    <w:p w14:paraId="645A26D7">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keepNext w:val="0"/>
        <w:keepLines w:val="0"/>
        <w:pageBreakBefore w:val="0"/>
        <w:widowControl w:val="0"/>
        <w:numPr>
          <w:ilvl w:val="0"/>
          <w:numId w:val="3"/>
        </w:numPr>
        <w:kinsoku/>
        <w:wordWrap/>
        <w:overflowPunct/>
        <w:topLinePunct w:val="0"/>
        <w:autoSpaceDE w:val="0"/>
        <w:autoSpaceDN w:val="0"/>
        <w:bidi w:val="0"/>
        <w:adjustRightInd/>
        <w:snapToGrid/>
        <w:spacing w:before="0" w:line="360" w:lineRule="auto"/>
        <w:ind w:right="0"/>
        <w:jc w:val="left"/>
        <w:textAlignment w:val="auto"/>
        <w:rPr>
          <w:rFonts w:hint="eastAsia"/>
          <w:b/>
          <w:spacing w:val="-2"/>
          <w:w w:val="95"/>
          <w:sz w:val="24"/>
          <w:lang w:val="en-US" w:eastAsia="zh-CN"/>
        </w:rPr>
      </w:pPr>
      <w:r>
        <w:rPr>
          <w:b/>
          <w:spacing w:val="-2"/>
          <w:w w:val="95"/>
          <w:sz w:val="24"/>
        </w:rPr>
        <w:t>工程量清单</w:t>
      </w:r>
      <w:r>
        <w:rPr>
          <w:rFonts w:hint="eastAsia"/>
          <w:b/>
          <w:spacing w:val="-2"/>
          <w:w w:val="95"/>
          <w:sz w:val="24"/>
          <w:lang w:val="en-US" w:eastAsia="zh-CN"/>
        </w:rPr>
        <w:t>及图纸</w:t>
      </w:r>
    </w:p>
    <w:p w14:paraId="0EEA1C16">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center"/>
        <w:textAlignment w:val="auto"/>
        <w:rPr>
          <w:rFonts w:hint="default"/>
          <w:b/>
          <w:spacing w:val="-2"/>
          <w:w w:val="95"/>
          <w:sz w:val="24"/>
          <w:lang w:val="en-US" w:eastAsia="zh-CN"/>
        </w:rPr>
      </w:pPr>
      <w:r>
        <w:rPr>
          <w:rFonts w:hint="eastAsia"/>
          <w:b/>
          <w:spacing w:val="-2"/>
          <w:w w:val="95"/>
          <w:sz w:val="24"/>
          <w:lang w:val="en-US" w:eastAsia="zh-CN"/>
        </w:rPr>
        <w:t>见招标公告附件</w:t>
      </w:r>
    </w:p>
    <w:p w14:paraId="1A72E28A">
      <w:pPr>
        <w:spacing w:after="0"/>
        <w:jc w:val="left"/>
        <w:rPr>
          <w:sz w:val="24"/>
        </w:rPr>
      </w:pPr>
    </w:p>
    <w:p w14:paraId="059D1D72">
      <w:pPr>
        <w:pStyle w:val="4"/>
        <w:numPr>
          <w:ilvl w:val="0"/>
          <w:numId w:val="0"/>
        </w:numPr>
        <w:spacing w:before="0"/>
        <w:ind w:leftChars="0" w:right="0" w:rightChars="0"/>
        <w:rPr>
          <w:spacing w:val="-2"/>
          <w:w w:val="95"/>
        </w:rPr>
      </w:pPr>
      <w:r>
        <w:rPr>
          <w:rFonts w:hint="eastAsia" w:ascii="宋体" w:hAnsi="宋体" w:eastAsia="宋体" w:cs="宋体"/>
          <w:spacing w:val="-6"/>
          <w:w w:val="99"/>
          <w:sz w:val="21"/>
          <w:szCs w:val="21"/>
          <w:lang w:val="en-US" w:eastAsia="en-US" w:bidi="ar-SA"/>
        </w:rPr>
        <w:t>★</w:t>
      </w:r>
      <w:r>
        <w:rPr>
          <w:rFonts w:hint="eastAsia" w:cs="宋体"/>
          <w:spacing w:val="-6"/>
          <w:w w:val="99"/>
          <w:sz w:val="21"/>
          <w:szCs w:val="21"/>
          <w:lang w:val="en-US" w:eastAsia="zh-CN" w:bidi="ar-SA"/>
        </w:rPr>
        <w:t>（三）</w:t>
      </w:r>
      <w:r>
        <w:rPr>
          <w:spacing w:val="-2"/>
          <w:w w:val="95"/>
        </w:rPr>
        <w:t>工程管理要求：</w:t>
      </w:r>
    </w:p>
    <w:p w14:paraId="135C93BB">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 xml:space="preserve">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干燥时间：底漆涂刷完成后，干燥时间一般在8 - 24小时，待底漆完全干燥后才能进行下一道工序。</w:t>
      </w:r>
    </w:p>
    <w:p w14:paraId="270A380F">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贴膜保护：在施工前，使用专业的保护膜对窗户玻璃和窗框进行覆盖。保护膜要粘贴牢固，避免出现气泡、褶皱，确保能有效防止涂料、砂浆等污渍溅到窗户上。</w:t>
      </w:r>
    </w:p>
    <w:p w14:paraId="653A4A76">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胶带密封：用美纹纸或密封胶带对窗户的缝隙、边缘进行密封，防止施工过程中杂物进入缝隙，影响窗户的密封性和正常使用。</w:t>
      </w:r>
    </w:p>
    <w:p w14:paraId="5807B56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 xml:space="preserve"> 遮挡防护：在进行外墙粉刷、喷涂等作业时，在窗户周边设置遮挡物，如塑料板、木板等，可有效阻挡飞溅的物料。遮挡物应固定牢固，防止被风吹落。</w:t>
      </w:r>
    </w:p>
    <w:p w14:paraId="66FF7315">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 xml:space="preserve"> 及时清理：施工过程中，要及时清理落在窗户上的涂料、砂浆等污渍。对于未干透的污渍，可用湿布轻轻擦拭；对于已干透的污渍，要使用相应的溶剂或清洁剂小心清除，避免损伤窗户表面。</w:t>
      </w:r>
    </w:p>
    <w:p w14:paraId="153FBE9E">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拆除保护材料：施工完成后，小心拆除窗户上的保护膜、胶带等保护材料，避免残留胶渍。若有胶渍残留，可用专用的除胶剂进行清理。</w:t>
      </w:r>
    </w:p>
    <w:p w14:paraId="004A49DE">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检查与修复：对窗户进行全面检查，查看是否有损坏、划伤或密封不严等问题。如有问题，及时进行修复和处理，确保窗户的使用功能和外观质量。</w:t>
      </w:r>
    </w:p>
    <w:p w14:paraId="0F8EFC05">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08"/>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外观检查：墙面颜色均匀一致，无明显色差、流坠、漏刷、起皮、剥落等现象。真石漆的颗粒大小均匀，质感逼真，纹理清晰。</w:t>
      </w:r>
    </w:p>
    <w:p w14:paraId="317248B1">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厚度检测：用测厚仪检测外墙漆的厚度，确保厚度符合设计要求，偏差不超过规定范围。</w:t>
      </w:r>
    </w:p>
    <w:p w14:paraId="5D9DC5B1">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附着力测试：采用划格法或拉拔法检测真石漆与基层的附着力，附着力应达到相关标准要求，无脱落、起皮等现象。</w:t>
      </w:r>
    </w:p>
    <w:p w14:paraId="19B9E271">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ascii="Times New Roman" w:eastAsia="Times New Roman"/>
          <w:spacing w:val="1"/>
          <w:w w:val="99"/>
        </w:rPr>
      </w:pPr>
      <w:r>
        <w:rPr>
          <w:rFonts w:hint="default" w:ascii="Times New Roman"/>
          <w:spacing w:val="1"/>
          <w:w w:val="99"/>
          <w:lang w:val="en-US" w:eastAsia="zh-CN"/>
        </w:rPr>
        <w:t>耐水性和耐候性检查：经过一定时间的淋雨试验或人工老化试验后，墙面无变色、起泡、脱落等现象，符合耐水性和耐候性的要求。</w:t>
      </w:r>
    </w:p>
    <w:p w14:paraId="29F597B1">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4E52F586">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sz w:val="15"/>
        </w:rPr>
      </w:pPr>
      <w:r>
        <w:rPr>
          <w:rFonts w:hint="eastAsia"/>
          <w:w w:val="95"/>
          <w:lang w:val="en-US" w:eastAsia="zh-CN"/>
        </w:rPr>
        <w:t>3.6</w:t>
      </w:r>
      <w:r>
        <w:rPr>
          <w:spacing w:val="-1"/>
          <w:w w:val="95"/>
        </w:rPr>
        <w:t>中标人必须服从采购人，监理公司的监督、指导并积极主动配合上述管理机构的工作。</w:t>
      </w:r>
    </w:p>
    <w:p w14:paraId="17CE4CFD">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6"/>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6"/>
        <w:spacing w:before="3" w:line="364" w:lineRule="auto"/>
        <w:ind w:left="1057" w:right="1056" w:firstLine="208"/>
        <w:sectPr>
          <w:footerReference r:id="rId6" w:type="default"/>
          <w:pgSz w:w="11910" w:h="16840"/>
          <w:pgMar w:top="1134" w:right="1134" w:bottom="1134" w:left="1134" w:header="0" w:footer="993" w:gutter="0"/>
          <w:pgNumType w:start="4"/>
          <w:cols w:space="720" w:num="1"/>
        </w:sectPr>
      </w:pPr>
    </w:p>
    <w:p w14:paraId="4EB4C42E">
      <w:pPr>
        <w:pStyle w:val="6"/>
        <w:rPr>
          <w:sz w:val="20"/>
        </w:rPr>
      </w:pPr>
    </w:p>
    <w:p w14:paraId="6D2CE6CB">
      <w:pPr>
        <w:pStyle w:val="2"/>
        <w:spacing w:before="186"/>
      </w:pPr>
      <w:bookmarkStart w:id="10" w:name="第三章  投标文件格式"/>
      <w:bookmarkEnd w:id="10"/>
      <w:r>
        <w:t>第三</w:t>
      </w:r>
      <w:r>
        <w:rPr>
          <w:spacing w:val="49"/>
        </w:rPr>
        <w:t>章 投</w:t>
      </w:r>
      <w:r>
        <w:t>标文</w:t>
      </w:r>
      <w:r>
        <w:rPr>
          <w:spacing w:val="-4"/>
        </w:rPr>
        <w:t>件格式</w:t>
      </w:r>
    </w:p>
    <w:p w14:paraId="01B995F6">
      <w:pPr>
        <w:pStyle w:val="6"/>
        <w:spacing w:before="12"/>
        <w:rPr>
          <w:b/>
          <w:sz w:val="15"/>
        </w:rPr>
      </w:pPr>
    </w:p>
    <w:p w14:paraId="76D94BC6">
      <w:pPr>
        <w:pStyle w:val="21"/>
        <w:bidi w:val="0"/>
        <w:rPr>
          <w:spacing w:val="-4"/>
        </w:rPr>
      </w:pPr>
      <w:r>
        <w:rPr>
          <w:rFonts w:hint="eastAsia"/>
          <w:b/>
          <w:bCs/>
          <w:highlight w:val="yellow"/>
        </w:rPr>
        <w:t>（温馨提示：投标人必须按本章规定的格式编制投标文件，否则作废标处理；为方便评标委员会查阅，投标人应自行编制目录及评审节点）</w:t>
      </w:r>
    </w:p>
    <w:p w14:paraId="0DB7460A">
      <w:pPr>
        <w:pStyle w:val="3"/>
        <w:ind w:left="1057" w:right="0"/>
        <w:jc w:val="left"/>
      </w:pPr>
      <w:r>
        <w:rPr>
          <w:spacing w:val="-4"/>
        </w:rPr>
        <w:t>投标文件组成：</w:t>
      </w:r>
    </w:p>
    <w:p w14:paraId="649ABF96">
      <w:pPr>
        <w:pStyle w:val="6"/>
        <w:spacing w:before="5"/>
        <w:rPr>
          <w:rFonts w:ascii="黑体"/>
          <w:sz w:val="24"/>
        </w:rPr>
      </w:pPr>
    </w:p>
    <w:p w14:paraId="531AD3A4">
      <w:pPr>
        <w:pStyle w:val="5"/>
        <w:spacing w:before="0"/>
        <w:jc w:val="left"/>
      </w:pPr>
      <w:r>
        <w:rPr>
          <w:spacing w:val="-5"/>
        </w:rPr>
        <w:t>目录</w:t>
      </w:r>
    </w:p>
    <w:p w14:paraId="2D85DFD8">
      <w:pPr>
        <w:pStyle w:val="6"/>
        <w:spacing w:before="7"/>
        <w:rPr>
          <w:rFonts w:hint="eastAsia" w:asciiTheme="minorEastAsia" w:hAnsiTheme="minorEastAsia" w:eastAsiaTheme="minorEastAsia" w:cstheme="minorEastAsia"/>
          <w:spacing w:val="-2"/>
          <w:sz w:val="24"/>
          <w:szCs w:val="24"/>
          <w:lang w:val="en-US" w:eastAsia="en-US" w:bidi="ar-SA"/>
        </w:rPr>
      </w:pPr>
    </w:p>
    <w:p w14:paraId="3C29697D">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134" w:right="1134" w:bottom="1134" w:left="1134"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6"/>
        <w:spacing w:before="2"/>
        <w:rPr>
          <w:b/>
          <w:sz w:val="24"/>
        </w:rPr>
      </w:pPr>
    </w:p>
    <w:p w14:paraId="26597408">
      <w:pPr>
        <w:pStyle w:val="2"/>
      </w:pPr>
      <w:bookmarkStart w:id="12" w:name="开标一览表"/>
      <w:bookmarkEnd w:id="12"/>
      <w:r>
        <w:rPr>
          <w:w w:val="95"/>
        </w:rPr>
        <w:t>开标一览</w:t>
      </w:r>
      <w:r>
        <w:rPr>
          <w:spacing w:val="-10"/>
          <w:w w:val="95"/>
        </w:rPr>
        <w:t>表</w:t>
      </w:r>
    </w:p>
    <w:p w14:paraId="3A958A07">
      <w:pPr>
        <w:pStyle w:val="6"/>
        <w:spacing w:before="2"/>
        <w:rPr>
          <w:b/>
          <w:sz w:val="28"/>
        </w:rPr>
      </w:pPr>
    </w:p>
    <w:p w14:paraId="568FB3C1">
      <w:pPr>
        <w:pStyle w:val="6"/>
        <w:spacing w:before="69" w:after="13"/>
        <w:ind w:right="1057"/>
        <w:jc w:val="right"/>
      </w:pPr>
      <w:r>
        <w:rPr>
          <w:spacing w:val="-3"/>
        </w:rPr>
        <w:t>单位： 人民币 元</w:t>
      </w:r>
    </w:p>
    <w:tbl>
      <w:tblPr>
        <w:tblStyle w:val="8"/>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20"/>
              <w:rPr>
                <w:sz w:val="20"/>
              </w:rPr>
            </w:pPr>
          </w:p>
          <w:p w14:paraId="27DB06B7">
            <w:pPr>
              <w:pStyle w:val="20"/>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20"/>
              <w:rPr>
                <w:sz w:val="20"/>
              </w:rPr>
            </w:pPr>
          </w:p>
          <w:p w14:paraId="3709C769">
            <w:pPr>
              <w:pStyle w:val="20"/>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20"/>
              <w:rPr>
                <w:sz w:val="20"/>
              </w:rPr>
            </w:pPr>
          </w:p>
          <w:p w14:paraId="1FFE7655">
            <w:pPr>
              <w:pStyle w:val="20"/>
              <w:spacing w:before="151"/>
              <w:ind w:left="503"/>
              <w:rPr>
                <w:rFonts w:hint="eastAsia" w:eastAsia="宋体"/>
                <w:sz w:val="21"/>
                <w:lang w:eastAsia="zh-CN"/>
              </w:rPr>
            </w:pPr>
            <w:r>
              <w:rPr>
                <w:spacing w:val="-3"/>
                <w:w w:val="95"/>
                <w:sz w:val="21"/>
              </w:rPr>
              <w:t>投标报价</w:t>
            </w:r>
            <w:r>
              <w:rPr>
                <w:rFonts w:hint="eastAsia"/>
                <w:spacing w:val="-3"/>
                <w:w w:val="95"/>
                <w:sz w:val="21"/>
                <w:lang w:eastAsia="zh-CN"/>
              </w:rPr>
              <w:t>（</w:t>
            </w:r>
            <w:r>
              <w:rPr>
                <w:rFonts w:hint="eastAsia"/>
                <w:spacing w:val="-3"/>
                <w:w w:val="95"/>
                <w:sz w:val="21"/>
                <w:lang w:val="en-US" w:eastAsia="zh-CN"/>
              </w:rPr>
              <w:t>元</w:t>
            </w:r>
            <w:r>
              <w:rPr>
                <w:rFonts w:hint="eastAsia"/>
                <w:spacing w:val="-3"/>
                <w:w w:val="95"/>
                <w:sz w:val="21"/>
                <w:lang w:eastAsia="zh-CN"/>
              </w:rPr>
              <w:t>）</w:t>
            </w:r>
          </w:p>
        </w:tc>
        <w:tc>
          <w:tcPr>
            <w:tcW w:w="2969" w:type="dxa"/>
            <w:tcBorders>
              <w:left w:val="single" w:color="000000" w:sz="4" w:space="0"/>
              <w:bottom w:val="single" w:color="000000" w:sz="4" w:space="0"/>
              <w:right w:val="single" w:color="000000" w:sz="4" w:space="0"/>
            </w:tcBorders>
          </w:tcPr>
          <w:p w14:paraId="0835C29B">
            <w:pPr>
              <w:pStyle w:val="20"/>
              <w:rPr>
                <w:sz w:val="20"/>
              </w:rPr>
            </w:pPr>
          </w:p>
          <w:p w14:paraId="3E517C8B">
            <w:pPr>
              <w:pStyle w:val="20"/>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20"/>
              <w:rPr>
                <w:sz w:val="20"/>
              </w:rPr>
            </w:pPr>
          </w:p>
          <w:p w14:paraId="3B2D33D7">
            <w:pPr>
              <w:pStyle w:val="20"/>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20"/>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20"/>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20"/>
              <w:rPr>
                <w:sz w:val="20"/>
              </w:rPr>
            </w:pPr>
          </w:p>
          <w:p w14:paraId="36B38FA7">
            <w:pPr>
              <w:pStyle w:val="20"/>
              <w:rPr>
                <w:sz w:val="20"/>
              </w:rPr>
            </w:pPr>
          </w:p>
          <w:p w14:paraId="5E813DE5">
            <w:pPr>
              <w:pStyle w:val="20"/>
              <w:spacing w:before="7"/>
              <w:rPr>
                <w:sz w:val="14"/>
              </w:rPr>
            </w:pPr>
          </w:p>
          <w:p w14:paraId="1CE3CB57">
            <w:pPr>
              <w:pStyle w:val="20"/>
              <w:spacing w:line="244" w:lineRule="auto"/>
              <w:ind w:left="107" w:right="1102"/>
              <w:rPr>
                <w:sz w:val="21"/>
              </w:rPr>
            </w:pPr>
          </w:p>
        </w:tc>
        <w:tc>
          <w:tcPr>
            <w:tcW w:w="2969" w:type="dxa"/>
            <w:tcBorders>
              <w:top w:val="single" w:color="000000" w:sz="4" w:space="0"/>
              <w:left w:val="single" w:color="000000" w:sz="4" w:space="0"/>
              <w:right w:val="single" w:color="000000" w:sz="4" w:space="0"/>
            </w:tcBorders>
          </w:tcPr>
          <w:p w14:paraId="5039D7D1">
            <w:pPr>
              <w:pStyle w:val="20"/>
              <w:rPr>
                <w:sz w:val="22"/>
              </w:rPr>
            </w:pPr>
          </w:p>
          <w:p w14:paraId="6E6EDE5C">
            <w:pPr>
              <w:pStyle w:val="20"/>
              <w:rPr>
                <w:sz w:val="22"/>
              </w:rPr>
            </w:pPr>
          </w:p>
          <w:p w14:paraId="289A83E0">
            <w:pPr>
              <w:pStyle w:val="20"/>
              <w:spacing w:before="3"/>
              <w:rPr>
                <w:sz w:val="21"/>
              </w:rPr>
            </w:pPr>
          </w:p>
          <w:p w14:paraId="1760224E">
            <w:pPr>
              <w:pStyle w:val="20"/>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20"/>
              <w:rPr>
                <w:rFonts w:ascii="Times New Roman"/>
                <w:sz w:val="20"/>
              </w:rPr>
            </w:pPr>
          </w:p>
        </w:tc>
      </w:tr>
    </w:tbl>
    <w:p w14:paraId="10BFCFB9">
      <w:pPr>
        <w:pStyle w:val="6"/>
        <w:spacing w:before="1"/>
        <w:rPr>
          <w:sz w:val="18"/>
        </w:rPr>
      </w:pPr>
    </w:p>
    <w:p w14:paraId="07BCA3F2">
      <w:pPr>
        <w:widowControl w:val="0"/>
        <w:shd w:val="clear" w:color="auto" w:fill="auto"/>
        <w:adjustRightInd/>
        <w:snapToGrid/>
        <w:spacing w:line="240" w:lineRule="auto"/>
        <w:jc w:val="left"/>
        <w:rPr>
          <w:rFonts w:hint="eastAsia"/>
          <w:b/>
          <w:snapToGrid w:val="0"/>
          <w:kern w:val="0"/>
          <w:szCs w:val="22"/>
        </w:rPr>
      </w:pPr>
      <w:r>
        <w:rPr>
          <w:rFonts w:hint="eastAsia" w:ascii="宋体" w:hAnsi="宋体" w:cs="宋体"/>
          <w:snapToGrid w:val="0"/>
          <w:kern w:val="0"/>
          <w:szCs w:val="22"/>
        </w:rPr>
        <w:t>注：</w:t>
      </w:r>
      <w:r>
        <w:rPr>
          <w:rFonts w:hint="eastAsia"/>
          <w:b/>
          <w:snapToGrid w:val="0"/>
          <w:kern w:val="0"/>
          <w:szCs w:val="22"/>
        </w:rPr>
        <w:t>注：</w:t>
      </w:r>
    </w:p>
    <w:p w14:paraId="74DE4897">
      <w:pPr>
        <w:widowControl w:val="0"/>
        <w:shd w:val="clear" w:color="auto" w:fill="auto"/>
        <w:adjustRightInd/>
        <w:snapToGrid/>
        <w:spacing w:line="240" w:lineRule="auto"/>
        <w:jc w:val="left"/>
        <w:rPr>
          <w:rFonts w:hint="eastAsia" w:ascii="Times New Roman" w:hAnsi="Times New Roman" w:eastAsia="宋体" w:cs="Times New Roman"/>
          <w:b/>
          <w:lang w:eastAsia="zh-CN"/>
        </w:rPr>
      </w:pPr>
      <w:r>
        <w:rPr>
          <w:rFonts w:hint="eastAsia"/>
          <w:b/>
          <w:snapToGrid w:val="0"/>
          <w:kern w:val="0"/>
          <w:szCs w:val="22"/>
        </w:rPr>
        <w:t>1、</w:t>
      </w:r>
      <w:r>
        <w:rPr>
          <w:rFonts w:hint="eastAsia" w:ascii="Times New Roman" w:hAnsi="Times New Roman" w:eastAsia="宋体" w:cs="Times New Roman"/>
          <w:b/>
        </w:rPr>
        <w:t>价格应按“招标文件”中规定的货币单位填写</w:t>
      </w:r>
      <w:r>
        <w:rPr>
          <w:rFonts w:hint="eastAsia" w:ascii="Times New Roman" w:hAnsi="Times New Roman" w:eastAsia="宋体" w:cs="Times New Roman"/>
          <w:b/>
          <w:lang w:eastAsia="zh-CN"/>
        </w:rPr>
        <w:t>。</w:t>
      </w:r>
    </w:p>
    <w:p w14:paraId="4ABE5330">
      <w:pPr>
        <w:rPr>
          <w:rFonts w:hint="eastAsia"/>
          <w:snapToGrid w:val="0"/>
          <w:kern w:val="0"/>
          <w:szCs w:val="22"/>
        </w:rPr>
      </w:pPr>
      <w:r>
        <w:rPr>
          <w:b/>
          <w:bCs/>
          <w:snapToGrid w:val="0"/>
          <w:kern w:val="0"/>
          <w:szCs w:val="22"/>
        </w:rPr>
        <w:t>2</w:t>
      </w:r>
      <w:r>
        <w:rPr>
          <w:rFonts w:hint="eastAsia"/>
          <w:b/>
          <w:bCs/>
          <w:snapToGrid w:val="0"/>
          <w:kern w:val="0"/>
          <w:szCs w:val="22"/>
        </w:rPr>
        <w:t>、</w:t>
      </w:r>
      <w:r>
        <w:rPr>
          <w:rFonts w:hint="eastAsia"/>
          <w:b/>
          <w:szCs w:val="22"/>
          <w:highlight w:val="yellow"/>
        </w:rPr>
        <w:t>开标一览表和投标文件（含正本、副本和</w:t>
      </w:r>
      <w:r>
        <w:rPr>
          <w:rFonts w:hint="eastAsia"/>
          <w:b/>
          <w:szCs w:val="22"/>
          <w:highlight w:val="yellow"/>
          <w:lang w:val="en-US" w:eastAsia="zh-CN"/>
        </w:rPr>
        <w:t>U盘</w:t>
      </w:r>
      <w:r>
        <w:rPr>
          <w:rFonts w:hint="eastAsia"/>
          <w:b/>
          <w:szCs w:val="22"/>
          <w:highlight w:val="yellow"/>
        </w:rPr>
        <w:t>）应分开独立密封包装。开标一览表未按规定密封、签字、盖章将导致废标。</w:t>
      </w:r>
    </w:p>
    <w:p w14:paraId="13DE604C">
      <w:pPr>
        <w:snapToGrid w:val="0"/>
        <w:ind w:firstLine="431" w:firstLineChars="196"/>
        <w:rPr>
          <w:rFonts w:ascii="宋体" w:hAnsi="宋体" w:cs="宋体"/>
          <w:szCs w:val="21"/>
        </w:rPr>
      </w:pPr>
    </w:p>
    <w:p w14:paraId="15A02B0B">
      <w:pPr>
        <w:pStyle w:val="6"/>
        <w:spacing w:before="5"/>
        <w:ind w:left="1468"/>
      </w:pPr>
    </w:p>
    <w:p w14:paraId="41EF686D">
      <w:pPr>
        <w:pStyle w:val="6"/>
        <w:rPr>
          <w:sz w:val="22"/>
        </w:rPr>
      </w:pPr>
    </w:p>
    <w:p w14:paraId="7783AB15">
      <w:pPr>
        <w:pStyle w:val="6"/>
        <w:spacing w:before="3"/>
        <w:rPr>
          <w:sz w:val="18"/>
        </w:rPr>
      </w:pPr>
    </w:p>
    <w:p w14:paraId="2B4FB1C2">
      <w:pPr>
        <w:pStyle w:val="6"/>
        <w:ind w:right="3156"/>
        <w:jc w:val="right"/>
      </w:pPr>
      <w:r>
        <w:rPr>
          <w:spacing w:val="-1"/>
          <w:w w:val="95"/>
        </w:rPr>
        <w:t>法定代表人或被授权人签名：</w:t>
      </w:r>
    </w:p>
    <w:p w14:paraId="16C1EF7B">
      <w:pPr>
        <w:pStyle w:val="6"/>
        <w:spacing w:before="1"/>
        <w:rPr>
          <w:sz w:val="19"/>
        </w:rPr>
      </w:pPr>
    </w:p>
    <w:p w14:paraId="749FDA24">
      <w:pPr>
        <w:pStyle w:val="6"/>
        <w:ind w:right="3156"/>
        <w:jc w:val="right"/>
      </w:pPr>
      <w:r>
        <w:rPr>
          <w:spacing w:val="-2"/>
          <w:w w:val="95"/>
        </w:rPr>
        <w:t>投标单位公章：</w:t>
      </w:r>
    </w:p>
    <w:p w14:paraId="20EA7F83">
      <w:pPr>
        <w:spacing w:after="0"/>
        <w:jc w:val="right"/>
        <w:sectPr>
          <w:pgSz w:w="11910" w:h="16840"/>
          <w:pgMar w:top="1134" w:right="1134" w:bottom="1134" w:left="1134" w:header="0" w:footer="993" w:gutter="0"/>
          <w:cols w:space="720" w:num="1"/>
        </w:sectPr>
      </w:pPr>
    </w:p>
    <w:p w14:paraId="70C739A1">
      <w:pPr>
        <w:pStyle w:val="6"/>
        <w:rPr>
          <w:sz w:val="22"/>
        </w:rPr>
      </w:pPr>
    </w:p>
    <w:p w14:paraId="57268205">
      <w:pPr>
        <w:pStyle w:val="3"/>
        <w:spacing w:before="61"/>
      </w:pPr>
      <w:bookmarkStart w:id="13" w:name="一、评标指引表"/>
      <w:bookmarkEnd w:id="13"/>
      <w:r>
        <w:rPr>
          <w:spacing w:val="-4"/>
        </w:rPr>
        <w:t>一、评标指引表</w:t>
      </w:r>
    </w:p>
    <w:p w14:paraId="3E10BE5B">
      <w:pPr>
        <w:pStyle w:val="6"/>
        <w:spacing w:before="7"/>
        <w:rPr>
          <w:rFonts w:ascii="黑体"/>
          <w:sz w:val="20"/>
        </w:rPr>
      </w:pPr>
    </w:p>
    <w:tbl>
      <w:tblPr>
        <w:tblStyle w:val="8"/>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20"/>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20"/>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20"/>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20"/>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20"/>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20"/>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20"/>
              <w:spacing w:before="1"/>
              <w:ind w:left="108"/>
              <w:rPr>
                <w:b/>
                <w:sz w:val="21"/>
              </w:rPr>
            </w:pPr>
            <w:r>
              <w:rPr>
                <w:b/>
                <w:w w:val="95"/>
                <w:sz w:val="21"/>
              </w:rPr>
              <w:t>投标人不具备招标文件所列的资格</w:t>
            </w:r>
            <w:r>
              <w:rPr>
                <w:b/>
                <w:spacing w:val="-10"/>
                <w:w w:val="95"/>
                <w:sz w:val="21"/>
              </w:rPr>
              <w:t>要</w:t>
            </w:r>
          </w:p>
          <w:p w14:paraId="344BCB48">
            <w:pPr>
              <w:pStyle w:val="20"/>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20"/>
              <w:spacing w:before="1" w:line="251" w:lineRule="exact"/>
              <w:ind w:left="1327" w:right="1321"/>
              <w:jc w:val="center"/>
              <w:rPr>
                <w:sz w:val="21"/>
              </w:rPr>
            </w:pPr>
            <w:r>
              <w:rPr>
                <w:spacing w:val="-3"/>
                <w:w w:val="95"/>
                <w:sz w:val="21"/>
              </w:rPr>
              <w:t>营业执照</w:t>
            </w:r>
          </w:p>
        </w:tc>
        <w:tc>
          <w:tcPr>
            <w:tcW w:w="1358" w:type="dxa"/>
            <w:gridSpan w:val="2"/>
          </w:tcPr>
          <w:p w14:paraId="7E44A0BD">
            <w:pPr>
              <w:pStyle w:val="20"/>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20"/>
              <w:rPr>
                <w:rFonts w:ascii="Times New Roman"/>
                <w:sz w:val="16"/>
              </w:rPr>
            </w:pPr>
          </w:p>
        </w:tc>
        <w:tc>
          <w:tcPr>
            <w:tcW w:w="1358" w:type="dxa"/>
            <w:gridSpan w:val="2"/>
          </w:tcPr>
          <w:p w14:paraId="5E35A1E6">
            <w:pPr>
              <w:pStyle w:val="20"/>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20"/>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20"/>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20"/>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20"/>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20"/>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20"/>
              <w:spacing w:before="1"/>
              <w:ind w:left="86" w:right="80"/>
              <w:jc w:val="center"/>
              <w:rPr>
                <w:b/>
                <w:sz w:val="21"/>
              </w:rPr>
            </w:pPr>
            <w:r>
              <w:rPr>
                <w:b/>
                <w:w w:val="95"/>
                <w:sz w:val="21"/>
              </w:rPr>
              <w:t>说</w:t>
            </w:r>
            <w:r>
              <w:rPr>
                <w:b/>
                <w:spacing w:val="-10"/>
                <w:sz w:val="21"/>
              </w:rPr>
              <w:t>明</w:t>
            </w:r>
          </w:p>
          <w:p w14:paraId="094E4DE6">
            <w:pPr>
              <w:pStyle w:val="20"/>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20"/>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20"/>
              <w:spacing w:before="150"/>
              <w:ind w:left="10"/>
              <w:jc w:val="center"/>
              <w:rPr>
                <w:rFonts w:ascii="Times New Roman"/>
                <w:sz w:val="21"/>
              </w:rPr>
            </w:pPr>
            <w:r>
              <w:rPr>
                <w:rFonts w:ascii="Times New Roman"/>
                <w:w w:val="99"/>
                <w:sz w:val="21"/>
              </w:rPr>
              <w:t>2</w:t>
            </w:r>
          </w:p>
        </w:tc>
        <w:tc>
          <w:tcPr>
            <w:tcW w:w="5854" w:type="dxa"/>
            <w:gridSpan w:val="2"/>
          </w:tcPr>
          <w:p w14:paraId="7F2B5B47">
            <w:pPr>
              <w:pStyle w:val="20"/>
              <w:spacing w:before="1"/>
              <w:ind w:left="108"/>
              <w:rPr>
                <w:sz w:val="21"/>
              </w:rPr>
            </w:pPr>
            <w:r>
              <w:rPr>
                <w:w w:val="95"/>
                <w:sz w:val="21"/>
              </w:rPr>
              <w:t>未按招标文件对投标文件组成的要求提供投标文件的（投</w:t>
            </w:r>
            <w:r>
              <w:rPr>
                <w:spacing w:val="-5"/>
                <w:w w:val="95"/>
                <w:sz w:val="21"/>
              </w:rPr>
              <w:t>标文</w:t>
            </w:r>
          </w:p>
          <w:p w14:paraId="00A0A197">
            <w:pPr>
              <w:pStyle w:val="20"/>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20"/>
              <w:rPr>
                <w:rFonts w:ascii="Times New Roman"/>
                <w:sz w:val="20"/>
              </w:rPr>
            </w:pPr>
          </w:p>
        </w:tc>
        <w:tc>
          <w:tcPr>
            <w:tcW w:w="1214" w:type="dxa"/>
          </w:tcPr>
          <w:p w14:paraId="3137662A">
            <w:pPr>
              <w:pStyle w:val="20"/>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20"/>
              <w:spacing w:before="4"/>
              <w:rPr>
                <w:rFonts w:ascii="黑体"/>
                <w:sz w:val="22"/>
              </w:rPr>
            </w:pPr>
          </w:p>
          <w:p w14:paraId="25DDFEEF">
            <w:pPr>
              <w:pStyle w:val="20"/>
              <w:ind w:left="10"/>
              <w:jc w:val="center"/>
              <w:rPr>
                <w:rFonts w:ascii="Times New Roman"/>
                <w:sz w:val="21"/>
              </w:rPr>
            </w:pPr>
            <w:r>
              <w:rPr>
                <w:rFonts w:ascii="Times New Roman"/>
                <w:w w:val="99"/>
                <w:sz w:val="21"/>
              </w:rPr>
              <w:t>3</w:t>
            </w:r>
          </w:p>
        </w:tc>
        <w:tc>
          <w:tcPr>
            <w:tcW w:w="5854" w:type="dxa"/>
            <w:gridSpan w:val="2"/>
          </w:tcPr>
          <w:p w14:paraId="3E80E9D6">
            <w:pPr>
              <w:pStyle w:val="20"/>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20"/>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20"/>
              <w:rPr>
                <w:rFonts w:ascii="Times New Roman"/>
                <w:sz w:val="20"/>
              </w:rPr>
            </w:pPr>
          </w:p>
        </w:tc>
        <w:tc>
          <w:tcPr>
            <w:tcW w:w="1214" w:type="dxa"/>
          </w:tcPr>
          <w:p w14:paraId="69061D6F">
            <w:pPr>
              <w:pStyle w:val="20"/>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20"/>
              <w:spacing w:before="150"/>
              <w:ind w:left="10"/>
              <w:jc w:val="center"/>
              <w:rPr>
                <w:rFonts w:ascii="Times New Roman"/>
                <w:sz w:val="21"/>
              </w:rPr>
            </w:pPr>
            <w:r>
              <w:rPr>
                <w:rFonts w:ascii="Times New Roman"/>
                <w:w w:val="99"/>
                <w:sz w:val="21"/>
              </w:rPr>
              <w:t>4</w:t>
            </w:r>
          </w:p>
        </w:tc>
        <w:tc>
          <w:tcPr>
            <w:tcW w:w="5854" w:type="dxa"/>
            <w:gridSpan w:val="2"/>
          </w:tcPr>
          <w:p w14:paraId="34B646C6">
            <w:pPr>
              <w:pStyle w:val="20"/>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20"/>
              <w:rPr>
                <w:rFonts w:ascii="Times New Roman"/>
                <w:sz w:val="20"/>
              </w:rPr>
            </w:pPr>
          </w:p>
        </w:tc>
        <w:tc>
          <w:tcPr>
            <w:tcW w:w="1214" w:type="dxa"/>
          </w:tcPr>
          <w:p w14:paraId="318680BA">
            <w:pPr>
              <w:pStyle w:val="20"/>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20"/>
              <w:spacing w:before="20"/>
              <w:ind w:left="10"/>
              <w:jc w:val="center"/>
              <w:rPr>
                <w:rFonts w:ascii="Times New Roman"/>
                <w:sz w:val="21"/>
              </w:rPr>
            </w:pPr>
            <w:r>
              <w:rPr>
                <w:rFonts w:ascii="Times New Roman"/>
                <w:w w:val="99"/>
                <w:sz w:val="21"/>
              </w:rPr>
              <w:t>5</w:t>
            </w:r>
          </w:p>
        </w:tc>
        <w:tc>
          <w:tcPr>
            <w:tcW w:w="5854" w:type="dxa"/>
            <w:gridSpan w:val="2"/>
          </w:tcPr>
          <w:p w14:paraId="2EA4870A">
            <w:pPr>
              <w:pStyle w:val="20"/>
              <w:spacing w:before="6" w:line="260" w:lineRule="exact"/>
              <w:ind w:left="108"/>
              <w:rPr>
                <w:sz w:val="21"/>
              </w:rPr>
            </w:pPr>
            <w:r>
              <w:rPr>
                <w:spacing w:val="-1"/>
                <w:w w:val="95"/>
                <w:sz w:val="21"/>
              </w:rPr>
              <w:t>投标报价有严重缺漏项目</w:t>
            </w:r>
          </w:p>
        </w:tc>
        <w:tc>
          <w:tcPr>
            <w:tcW w:w="1566" w:type="dxa"/>
            <w:gridSpan w:val="2"/>
          </w:tcPr>
          <w:p w14:paraId="5CC6C095">
            <w:pPr>
              <w:pStyle w:val="20"/>
              <w:rPr>
                <w:rFonts w:ascii="Times New Roman"/>
                <w:sz w:val="20"/>
              </w:rPr>
            </w:pPr>
          </w:p>
        </w:tc>
        <w:tc>
          <w:tcPr>
            <w:tcW w:w="1214" w:type="dxa"/>
          </w:tcPr>
          <w:p w14:paraId="6D250F26">
            <w:pPr>
              <w:pStyle w:val="20"/>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EF58DDA">
            <w:pPr>
              <w:pStyle w:val="20"/>
              <w:spacing w:before="21"/>
              <w:ind w:left="10"/>
              <w:jc w:val="center"/>
              <w:rPr>
                <w:rFonts w:ascii="Times New Roman"/>
                <w:sz w:val="21"/>
              </w:rPr>
            </w:pPr>
            <w:r>
              <w:rPr>
                <w:rFonts w:ascii="Times New Roman"/>
                <w:w w:val="99"/>
                <w:sz w:val="21"/>
              </w:rPr>
              <w:t>6</w:t>
            </w:r>
          </w:p>
        </w:tc>
        <w:tc>
          <w:tcPr>
            <w:tcW w:w="5854" w:type="dxa"/>
            <w:gridSpan w:val="2"/>
          </w:tcPr>
          <w:p w14:paraId="6AFDBB37">
            <w:pPr>
              <w:pStyle w:val="20"/>
              <w:spacing w:before="5" w:line="261" w:lineRule="exact"/>
              <w:ind w:left="108"/>
              <w:rPr>
                <w:sz w:val="21"/>
              </w:rPr>
            </w:pPr>
            <w:r>
              <w:rPr>
                <w:spacing w:val="-1"/>
                <w:w w:val="95"/>
                <w:sz w:val="21"/>
              </w:rPr>
              <w:t>法律、法规规定的其他情形。</w:t>
            </w:r>
          </w:p>
        </w:tc>
        <w:tc>
          <w:tcPr>
            <w:tcW w:w="1566" w:type="dxa"/>
            <w:gridSpan w:val="2"/>
          </w:tcPr>
          <w:p w14:paraId="38E6EC66">
            <w:pPr>
              <w:pStyle w:val="20"/>
              <w:rPr>
                <w:rFonts w:ascii="Times New Roman"/>
                <w:sz w:val="20"/>
              </w:rPr>
            </w:pPr>
          </w:p>
        </w:tc>
        <w:tc>
          <w:tcPr>
            <w:tcW w:w="1214" w:type="dxa"/>
          </w:tcPr>
          <w:p w14:paraId="61A1A117">
            <w:pPr>
              <w:pStyle w:val="20"/>
              <w:rPr>
                <w:rFonts w:ascii="Times New Roman"/>
                <w:sz w:val="20"/>
              </w:rPr>
            </w:pPr>
          </w:p>
        </w:tc>
      </w:tr>
    </w:tbl>
    <w:p w14:paraId="489A61D6">
      <w:pPr>
        <w:spacing w:after="0"/>
        <w:rPr>
          <w:rFonts w:ascii="Times New Roman"/>
          <w:sz w:val="20"/>
        </w:rPr>
        <w:sectPr>
          <w:pgSz w:w="11910" w:h="16840"/>
          <w:pgMar w:top="1134" w:right="1134" w:bottom="1134" w:left="1134" w:header="0" w:footer="993" w:gutter="0"/>
          <w:cols w:space="720" w:num="1"/>
        </w:sectPr>
      </w:pPr>
    </w:p>
    <w:p w14:paraId="6BF89D26">
      <w:pPr>
        <w:pStyle w:val="6"/>
        <w:rPr>
          <w:rFonts w:ascii="黑体"/>
          <w:sz w:val="20"/>
        </w:rPr>
      </w:pPr>
    </w:p>
    <w:p w14:paraId="6B4D7D02">
      <w:pPr>
        <w:pStyle w:val="6"/>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6"/>
        <w:spacing w:before="5"/>
        <w:rPr>
          <w:rFonts w:ascii="黑体"/>
          <w:sz w:val="14"/>
        </w:rPr>
      </w:pPr>
    </w:p>
    <w:p w14:paraId="30764E0B">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6"/>
        <w:spacing w:before="5"/>
        <w:rPr>
          <w:sz w:val="13"/>
        </w:rPr>
      </w:pPr>
    </w:p>
    <w:tbl>
      <w:tblPr>
        <w:tblStyle w:val="8"/>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20"/>
              <w:spacing w:line="239" w:lineRule="exact"/>
              <w:ind w:left="50"/>
              <w:rPr>
                <w:sz w:val="21"/>
              </w:rPr>
            </w:pPr>
            <w:r>
              <w:rPr>
                <w:spacing w:val="-2"/>
                <w:w w:val="95"/>
                <w:sz w:val="21"/>
              </w:rPr>
              <w:t>有效日期：</w:t>
            </w:r>
          </w:p>
        </w:tc>
        <w:tc>
          <w:tcPr>
            <w:tcW w:w="2465" w:type="dxa"/>
          </w:tcPr>
          <w:p w14:paraId="6A1E34D0">
            <w:pPr>
              <w:pStyle w:val="20"/>
              <w:spacing w:line="239" w:lineRule="exact"/>
              <w:ind w:left="158"/>
              <w:rPr>
                <w:sz w:val="21"/>
              </w:rPr>
            </w:pPr>
            <w:r>
              <w:rPr>
                <w:spacing w:val="-2"/>
                <w:w w:val="95"/>
                <w:sz w:val="21"/>
              </w:rPr>
              <w:t>签发日期：</w:t>
            </w:r>
          </w:p>
        </w:tc>
        <w:tc>
          <w:tcPr>
            <w:tcW w:w="2852" w:type="dxa"/>
          </w:tcPr>
          <w:p w14:paraId="0ED16FD1">
            <w:pPr>
              <w:pStyle w:val="20"/>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20"/>
              <w:spacing w:before="69"/>
              <w:ind w:left="50"/>
              <w:rPr>
                <w:sz w:val="21"/>
              </w:rPr>
            </w:pPr>
            <w:r>
              <w:rPr>
                <w:spacing w:val="-2"/>
                <w:w w:val="95"/>
                <w:sz w:val="21"/>
              </w:rPr>
              <w:t>附：代表人性别：</w:t>
            </w:r>
          </w:p>
        </w:tc>
        <w:tc>
          <w:tcPr>
            <w:tcW w:w="2465" w:type="dxa"/>
          </w:tcPr>
          <w:p w14:paraId="22D301A6">
            <w:pPr>
              <w:pStyle w:val="20"/>
              <w:spacing w:before="69"/>
              <w:ind w:left="158"/>
              <w:rPr>
                <w:sz w:val="21"/>
              </w:rPr>
            </w:pPr>
            <w:r>
              <w:rPr>
                <w:spacing w:val="-4"/>
                <w:w w:val="95"/>
                <w:sz w:val="21"/>
              </w:rPr>
              <w:t>年龄：</w:t>
            </w:r>
          </w:p>
        </w:tc>
        <w:tc>
          <w:tcPr>
            <w:tcW w:w="2852" w:type="dxa"/>
          </w:tcPr>
          <w:p w14:paraId="0DA124CD">
            <w:pPr>
              <w:pStyle w:val="20"/>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20"/>
              <w:spacing w:before="69"/>
              <w:ind w:left="50"/>
              <w:rPr>
                <w:sz w:val="21"/>
              </w:rPr>
            </w:pPr>
            <w:r>
              <w:rPr>
                <w:spacing w:val="-2"/>
                <w:w w:val="95"/>
                <w:sz w:val="21"/>
              </w:rPr>
              <w:t>营业执照号码：</w:t>
            </w:r>
          </w:p>
        </w:tc>
        <w:tc>
          <w:tcPr>
            <w:tcW w:w="2465" w:type="dxa"/>
          </w:tcPr>
          <w:p w14:paraId="5AACAA54">
            <w:pPr>
              <w:pStyle w:val="20"/>
              <w:rPr>
                <w:rFonts w:ascii="Times New Roman"/>
                <w:sz w:val="20"/>
              </w:rPr>
            </w:pPr>
          </w:p>
        </w:tc>
        <w:tc>
          <w:tcPr>
            <w:tcW w:w="2852" w:type="dxa"/>
          </w:tcPr>
          <w:p w14:paraId="389D9899">
            <w:pPr>
              <w:pStyle w:val="20"/>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20"/>
              <w:spacing w:before="69"/>
              <w:ind w:left="50"/>
              <w:rPr>
                <w:sz w:val="21"/>
              </w:rPr>
            </w:pPr>
            <w:r>
              <w:rPr>
                <w:w w:val="95"/>
                <w:sz w:val="21"/>
              </w:rPr>
              <w:t>主营（产</w:t>
            </w:r>
            <w:r>
              <w:rPr>
                <w:spacing w:val="-5"/>
                <w:w w:val="95"/>
                <w:sz w:val="21"/>
              </w:rPr>
              <w:t>）：</w:t>
            </w:r>
          </w:p>
        </w:tc>
        <w:tc>
          <w:tcPr>
            <w:tcW w:w="2465" w:type="dxa"/>
          </w:tcPr>
          <w:p w14:paraId="22BB947B">
            <w:pPr>
              <w:pStyle w:val="20"/>
              <w:rPr>
                <w:rFonts w:ascii="Times New Roman"/>
                <w:sz w:val="20"/>
              </w:rPr>
            </w:pPr>
          </w:p>
        </w:tc>
        <w:tc>
          <w:tcPr>
            <w:tcW w:w="2852" w:type="dxa"/>
          </w:tcPr>
          <w:p w14:paraId="56059722">
            <w:pPr>
              <w:pStyle w:val="20"/>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20"/>
              <w:spacing w:before="70" w:line="219" w:lineRule="exact"/>
              <w:ind w:left="50"/>
              <w:rPr>
                <w:sz w:val="21"/>
              </w:rPr>
            </w:pPr>
            <w:r>
              <w:rPr>
                <w:w w:val="95"/>
                <w:sz w:val="21"/>
              </w:rPr>
              <w:t>兼营（产</w:t>
            </w:r>
            <w:r>
              <w:rPr>
                <w:spacing w:val="-5"/>
                <w:w w:val="95"/>
                <w:sz w:val="21"/>
              </w:rPr>
              <w:t>）：</w:t>
            </w:r>
          </w:p>
        </w:tc>
        <w:tc>
          <w:tcPr>
            <w:tcW w:w="2465" w:type="dxa"/>
          </w:tcPr>
          <w:p w14:paraId="469495EE">
            <w:pPr>
              <w:pStyle w:val="20"/>
              <w:rPr>
                <w:rFonts w:ascii="Times New Roman"/>
                <w:sz w:val="20"/>
              </w:rPr>
            </w:pPr>
          </w:p>
        </w:tc>
        <w:tc>
          <w:tcPr>
            <w:tcW w:w="2852" w:type="dxa"/>
          </w:tcPr>
          <w:p w14:paraId="46F1CA14">
            <w:pPr>
              <w:pStyle w:val="20"/>
              <w:rPr>
                <w:rFonts w:ascii="Times New Roman"/>
                <w:sz w:val="20"/>
              </w:rPr>
            </w:pPr>
          </w:p>
        </w:tc>
      </w:tr>
    </w:tbl>
    <w:p w14:paraId="6B0A80CC">
      <w:pPr>
        <w:pStyle w:val="6"/>
        <w:spacing w:before="171" w:line="364" w:lineRule="auto"/>
        <w:ind w:left="1057" w:right="6849"/>
      </w:pPr>
      <w:r>
        <w:rPr>
          <w:spacing w:val="-2"/>
        </w:rPr>
        <w:t>进口物品经营许可证号码：</w:t>
      </w:r>
      <w:r>
        <w:rPr>
          <w:spacing w:val="-4"/>
        </w:rPr>
        <w:t>主营：</w:t>
      </w:r>
    </w:p>
    <w:p w14:paraId="55FFBFAC">
      <w:pPr>
        <w:pStyle w:val="6"/>
        <w:spacing w:line="267" w:lineRule="exact"/>
        <w:ind w:left="1057"/>
      </w:pPr>
      <w:r>
        <w:rPr>
          <w:spacing w:val="-4"/>
          <w:w w:val="95"/>
        </w:rPr>
        <w:t>兼营：</w:t>
      </w:r>
    </w:p>
    <w:p w14:paraId="1E582982">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6"/>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134" w:right="1134" w:bottom="1134" w:left="1134" w:header="0" w:footer="993" w:gutter="0"/>
          <w:cols w:space="720" w:num="1"/>
        </w:sectPr>
      </w:pPr>
    </w:p>
    <w:p w14:paraId="439B8BC0">
      <w:pPr>
        <w:pStyle w:val="6"/>
        <w:spacing w:before="5"/>
        <w:rPr>
          <w:sz w:val="27"/>
        </w:rPr>
      </w:pPr>
    </w:p>
    <w:p w14:paraId="64C9888B">
      <w:pPr>
        <w:pStyle w:val="3"/>
      </w:pPr>
      <w:bookmarkStart w:id="15" w:name="三、投标文件签署授权委托书"/>
      <w:bookmarkEnd w:id="15"/>
      <w:r>
        <w:rPr>
          <w:spacing w:val="-3"/>
        </w:rPr>
        <w:t>三、投标文件签署授权委托书</w:t>
      </w:r>
    </w:p>
    <w:p w14:paraId="280EE758">
      <w:pPr>
        <w:pStyle w:val="6"/>
        <w:spacing w:before="7"/>
        <w:rPr>
          <w:rFonts w:ascii="黑体"/>
          <w:sz w:val="20"/>
        </w:rPr>
      </w:pPr>
    </w:p>
    <w:p w14:paraId="0ABD5BC8">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6"/>
        <w:spacing w:line="268" w:lineRule="exact"/>
        <w:ind w:left="1477"/>
      </w:pPr>
      <w:r>
        <w:rPr>
          <w:spacing w:val="-1"/>
          <w:w w:val="95"/>
        </w:rPr>
        <w:t>代理人无转委托权，特此委托。</w:t>
      </w:r>
    </w:p>
    <w:p w14:paraId="199288EF">
      <w:pPr>
        <w:pStyle w:val="6"/>
        <w:rPr>
          <w:sz w:val="20"/>
        </w:rPr>
      </w:pPr>
    </w:p>
    <w:p w14:paraId="27C98C21">
      <w:pPr>
        <w:pStyle w:val="6"/>
        <w:spacing w:before="1"/>
        <w:rPr>
          <w:sz w:val="19"/>
        </w:rPr>
      </w:pPr>
    </w:p>
    <w:p w14:paraId="5A391824">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134" w:right="1134" w:bottom="1134" w:left="1134" w:header="0" w:footer="993" w:gutter="0"/>
          <w:cols w:space="720" w:num="1"/>
        </w:sectPr>
      </w:pPr>
    </w:p>
    <w:p w14:paraId="10C563E8">
      <w:pPr>
        <w:pStyle w:val="6"/>
        <w:rPr>
          <w:sz w:val="20"/>
        </w:rPr>
      </w:pPr>
    </w:p>
    <w:p w14:paraId="13D4FA3F">
      <w:pPr>
        <w:pStyle w:val="6"/>
        <w:spacing w:before="1"/>
        <w:rPr>
          <w:sz w:val="15"/>
        </w:rPr>
      </w:pPr>
    </w:p>
    <w:p w14:paraId="614F7C9B">
      <w:pPr>
        <w:pStyle w:val="3"/>
      </w:pPr>
      <w:bookmarkStart w:id="16" w:name="四、投标承诺函"/>
      <w:bookmarkEnd w:id="16"/>
      <w:r>
        <w:rPr>
          <w:spacing w:val="-4"/>
        </w:rPr>
        <w:t>四、投标承诺函</w:t>
      </w:r>
    </w:p>
    <w:p w14:paraId="5C847E1F">
      <w:pPr>
        <w:pStyle w:val="6"/>
        <w:rPr>
          <w:rFonts w:ascii="黑体"/>
          <w:sz w:val="28"/>
        </w:rPr>
      </w:pPr>
    </w:p>
    <w:p w14:paraId="495857F0">
      <w:pPr>
        <w:pStyle w:val="6"/>
        <w:rPr>
          <w:rFonts w:ascii="黑体"/>
          <w:sz w:val="28"/>
        </w:rPr>
      </w:pPr>
    </w:p>
    <w:p w14:paraId="791D7862">
      <w:pPr>
        <w:pStyle w:val="6"/>
        <w:spacing w:before="2"/>
        <w:rPr>
          <w:rFonts w:ascii="黑体"/>
          <w:sz w:val="28"/>
        </w:rPr>
      </w:pPr>
    </w:p>
    <w:p w14:paraId="6787234F">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6"/>
        <w:spacing w:before="116"/>
        <w:ind w:left="1468"/>
      </w:pPr>
      <w:r>
        <w:rPr>
          <w:w w:val="95"/>
        </w:rPr>
        <w:t>2</w:t>
      </w:r>
      <w:r>
        <w:rPr>
          <w:spacing w:val="-1"/>
          <w:w w:val="95"/>
        </w:rPr>
        <w:t>、我方理解贵方将不受必须接受你们所收到的最低标价或其它任何投标文件的约束。</w:t>
      </w:r>
    </w:p>
    <w:p w14:paraId="0BC1214F">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6"/>
        <w:rPr>
          <w:sz w:val="20"/>
        </w:rPr>
      </w:pPr>
    </w:p>
    <w:p w14:paraId="3C94E06A">
      <w:pPr>
        <w:pStyle w:val="6"/>
        <w:tabs>
          <w:tab w:val="left" w:pos="4483"/>
          <w:tab w:val="left" w:pos="4851"/>
          <w:tab w:val="left" w:pos="6371"/>
          <w:tab w:val="left" w:pos="7528"/>
        </w:tabs>
        <w:spacing w:before="129" w:line="242" w:lineRule="auto"/>
        <w:ind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6"/>
        <w:tabs>
          <w:tab w:val="left" w:pos="2960"/>
          <w:tab w:val="left" w:pos="3697"/>
          <w:tab w:val="left" w:pos="3748"/>
          <w:tab w:val="left" w:pos="4326"/>
          <w:tab w:val="left" w:pos="5637"/>
          <w:tab w:val="left" w:pos="7737"/>
        </w:tabs>
        <w:spacing w:before="1" w:line="242" w:lineRule="auto"/>
        <w:ind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134" w:right="1134" w:bottom="1134" w:left="1134" w:header="0" w:footer="993" w:gutter="0"/>
          <w:cols w:space="720" w:num="1"/>
        </w:sectPr>
      </w:pPr>
    </w:p>
    <w:p w14:paraId="716CCB8D">
      <w:pPr>
        <w:pStyle w:val="6"/>
        <w:rPr>
          <w:sz w:val="20"/>
        </w:rPr>
      </w:pPr>
    </w:p>
    <w:p w14:paraId="4980CBC6">
      <w:pPr>
        <w:pStyle w:val="6"/>
        <w:spacing w:before="1"/>
        <w:rPr>
          <w:sz w:val="15"/>
        </w:rPr>
      </w:pPr>
    </w:p>
    <w:p w14:paraId="429F31E6">
      <w:pPr>
        <w:pStyle w:val="3"/>
      </w:pPr>
      <w:bookmarkStart w:id="17" w:name="五、投标人情况介绍"/>
      <w:bookmarkEnd w:id="17"/>
      <w:r>
        <w:rPr>
          <w:spacing w:val="-3"/>
        </w:rPr>
        <w:t>五、投标人情况介绍</w:t>
      </w:r>
    </w:p>
    <w:p w14:paraId="160C9D4C">
      <w:pPr>
        <w:pStyle w:val="6"/>
        <w:rPr>
          <w:rFonts w:ascii="黑体"/>
          <w:sz w:val="28"/>
        </w:rPr>
      </w:pPr>
    </w:p>
    <w:p w14:paraId="4B3CB1E6">
      <w:pPr>
        <w:pStyle w:val="6"/>
        <w:spacing w:before="6"/>
        <w:rPr>
          <w:rFonts w:ascii="黑体"/>
          <w:sz w:val="35"/>
        </w:rPr>
      </w:pPr>
    </w:p>
    <w:p w14:paraId="6F7AD36E">
      <w:pPr>
        <w:pStyle w:val="4"/>
        <w:spacing w:before="1"/>
      </w:pPr>
      <w:bookmarkStart w:id="18" w:name="（一）供应商资格证明文件"/>
      <w:bookmarkEnd w:id="18"/>
      <w:r>
        <w:rPr>
          <w:w w:val="95"/>
        </w:rPr>
        <w:t>（一）供应商资格证明文</w:t>
      </w:r>
      <w:r>
        <w:rPr>
          <w:spacing w:val="-10"/>
          <w:w w:val="95"/>
        </w:rPr>
        <w:t>件</w:t>
      </w:r>
    </w:p>
    <w:p w14:paraId="0E6C69E5">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6"/>
        <w:rPr>
          <w:sz w:val="20"/>
        </w:rPr>
      </w:pPr>
    </w:p>
    <w:p w14:paraId="13966027">
      <w:pPr>
        <w:pStyle w:val="6"/>
        <w:spacing w:before="11"/>
        <w:rPr>
          <w:sz w:val="22"/>
        </w:rPr>
      </w:pPr>
    </w:p>
    <w:p w14:paraId="20D0BE16">
      <w:pPr>
        <w:pStyle w:val="4"/>
        <w:spacing w:after="12"/>
      </w:pPr>
      <w:bookmarkStart w:id="19" w:name="（二）近三年同类业绩"/>
      <w:bookmarkEnd w:id="19"/>
      <w:r>
        <w:rPr>
          <w:w w:val="95"/>
        </w:rPr>
        <w:t>（二）近三年</w:t>
      </w:r>
      <w:r>
        <w:rPr>
          <w:spacing w:val="-3"/>
          <w:w w:val="95"/>
        </w:rPr>
        <w:t>同类业绩</w:t>
      </w:r>
    </w:p>
    <w:tbl>
      <w:tblPr>
        <w:tblStyle w:val="8"/>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20"/>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20"/>
              <w:spacing w:before="3"/>
              <w:rPr>
                <w:b/>
                <w:sz w:val="21"/>
              </w:rPr>
            </w:pPr>
          </w:p>
          <w:p w14:paraId="0B6BC0E8">
            <w:pPr>
              <w:pStyle w:val="20"/>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20"/>
              <w:spacing w:before="3"/>
              <w:rPr>
                <w:b/>
                <w:sz w:val="21"/>
              </w:rPr>
            </w:pPr>
          </w:p>
          <w:p w14:paraId="68B58DC1">
            <w:pPr>
              <w:pStyle w:val="20"/>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20"/>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20"/>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20"/>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20"/>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20"/>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20"/>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20"/>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20"/>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20"/>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20"/>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20"/>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20"/>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20"/>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20"/>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20"/>
              <w:rPr>
                <w:rFonts w:ascii="Times New Roman"/>
                <w:sz w:val="20"/>
              </w:rPr>
            </w:pPr>
          </w:p>
        </w:tc>
        <w:tc>
          <w:tcPr>
            <w:tcW w:w="1418" w:type="dxa"/>
            <w:tcBorders>
              <w:top w:val="single" w:color="000000" w:sz="4" w:space="0"/>
              <w:left w:val="single" w:color="000000" w:sz="4" w:space="0"/>
            </w:tcBorders>
          </w:tcPr>
          <w:p w14:paraId="6B7EC8A6">
            <w:pPr>
              <w:pStyle w:val="20"/>
              <w:rPr>
                <w:rFonts w:ascii="Times New Roman"/>
                <w:sz w:val="20"/>
              </w:rPr>
            </w:pPr>
          </w:p>
        </w:tc>
      </w:tr>
    </w:tbl>
    <w:p w14:paraId="79B3587E">
      <w:pPr>
        <w:pStyle w:val="6"/>
        <w:ind w:left="1057"/>
        <w:sectPr>
          <w:pgSz w:w="11910" w:h="16840"/>
          <w:pgMar w:top="1134" w:right="1134" w:bottom="1134" w:left="1134" w:header="0" w:footer="993" w:gutter="0"/>
          <w:cols w:space="720" w:num="1"/>
        </w:sectPr>
      </w:pPr>
      <w:r>
        <w:rPr>
          <w:spacing w:val="-1"/>
          <w:w w:val="95"/>
        </w:rPr>
        <w:t>提供合同及履约验收报告</w:t>
      </w:r>
    </w:p>
    <w:p w14:paraId="6AAE124F">
      <w:pPr>
        <w:pStyle w:val="6"/>
        <w:spacing w:before="8"/>
        <w:rPr>
          <w:sz w:val="24"/>
        </w:rPr>
      </w:pPr>
    </w:p>
    <w:p w14:paraId="59A72054">
      <w:pPr>
        <w:pStyle w:val="3"/>
        <w:spacing w:before="61"/>
        <w:ind w:right="1236"/>
        <w:rPr>
          <w:rFonts w:hint="eastAsia" w:eastAsia="黑体"/>
          <w:lang w:eastAsia="zh-CN"/>
        </w:rPr>
      </w:pPr>
      <w:bookmarkStart w:id="20" w:name="六、分项报价清单"/>
      <w:bookmarkEnd w:id="20"/>
      <w:r>
        <w:rPr>
          <w:spacing w:val="-4"/>
        </w:rPr>
        <w:t>六、分项报价清单</w:t>
      </w:r>
      <w:r>
        <w:rPr>
          <w:rFonts w:hint="eastAsia"/>
          <w:spacing w:val="-4"/>
          <w:lang w:eastAsia="zh-CN"/>
        </w:rPr>
        <w:t>（</w:t>
      </w:r>
      <w:r>
        <w:rPr>
          <w:rFonts w:hint="eastAsia"/>
          <w:spacing w:val="-4"/>
          <w:lang w:val="en-US" w:eastAsia="zh-CN"/>
        </w:rPr>
        <w:t>仅供参考</w:t>
      </w:r>
      <w:r>
        <w:rPr>
          <w:rFonts w:hint="eastAsia"/>
          <w:spacing w:val="-4"/>
          <w:lang w:eastAsia="zh-CN"/>
        </w:rPr>
        <w:t>）</w:t>
      </w:r>
    </w:p>
    <w:p w14:paraId="74C48F8B">
      <w:pPr>
        <w:pStyle w:val="6"/>
        <w:spacing w:before="7"/>
        <w:jc w:val="center"/>
        <w:rPr>
          <w:rFonts w:ascii="黑体"/>
          <w:b/>
          <w:bCs/>
          <w:sz w:val="20"/>
        </w:rPr>
      </w:pPr>
      <w:bookmarkStart w:id="21" w:name="（一）工程项目总价表"/>
      <w:bookmarkEnd w:id="21"/>
    </w:p>
    <w:p w14:paraId="0B4BA54D">
      <w:pPr>
        <w:pStyle w:val="6"/>
        <w:ind w:left="1057"/>
      </w:pPr>
      <w:r>
        <w:rPr>
          <w:w w:val="95"/>
        </w:rPr>
        <w:t>（一）</w:t>
      </w:r>
      <w:r>
        <w:rPr>
          <w:spacing w:val="-2"/>
          <w:w w:val="95"/>
        </w:rPr>
        <w:t>工程项目总价表</w:t>
      </w:r>
    </w:p>
    <w:p w14:paraId="04408DFA">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6"/>
        <w:spacing w:before="5"/>
        <w:rPr>
          <w:rFonts w:ascii="Times New Roman"/>
          <w:sz w:val="22"/>
        </w:rPr>
      </w:pPr>
    </w:p>
    <w:tbl>
      <w:tblPr>
        <w:tblStyle w:val="8"/>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20"/>
              <w:rPr>
                <w:rFonts w:ascii="Times New Roman"/>
                <w:sz w:val="18"/>
              </w:rPr>
            </w:pPr>
          </w:p>
          <w:p w14:paraId="0721EDE9">
            <w:pPr>
              <w:pStyle w:val="20"/>
              <w:ind w:left="134" w:right="123"/>
              <w:jc w:val="center"/>
              <w:rPr>
                <w:sz w:val="20"/>
              </w:rPr>
            </w:pPr>
            <w:r>
              <w:rPr>
                <w:w w:val="95"/>
                <w:sz w:val="20"/>
              </w:rPr>
              <w:t>序</w:t>
            </w:r>
            <w:r>
              <w:rPr>
                <w:spacing w:val="-10"/>
                <w:sz w:val="20"/>
              </w:rPr>
              <w:t>号</w:t>
            </w:r>
          </w:p>
        </w:tc>
        <w:tc>
          <w:tcPr>
            <w:tcW w:w="5436" w:type="dxa"/>
          </w:tcPr>
          <w:p w14:paraId="53630B70">
            <w:pPr>
              <w:pStyle w:val="20"/>
              <w:rPr>
                <w:rFonts w:ascii="Times New Roman"/>
                <w:sz w:val="18"/>
              </w:rPr>
            </w:pPr>
          </w:p>
          <w:p w14:paraId="515D5EF2">
            <w:pPr>
              <w:pStyle w:val="20"/>
              <w:ind w:left="2156" w:right="2145"/>
              <w:jc w:val="center"/>
              <w:rPr>
                <w:sz w:val="20"/>
              </w:rPr>
            </w:pPr>
            <w:r>
              <w:rPr>
                <w:spacing w:val="-3"/>
                <w:sz w:val="20"/>
              </w:rPr>
              <w:t>汇 总 内 容</w:t>
            </w:r>
          </w:p>
        </w:tc>
        <w:tc>
          <w:tcPr>
            <w:tcW w:w="1516" w:type="dxa"/>
          </w:tcPr>
          <w:p w14:paraId="350613D7">
            <w:pPr>
              <w:pStyle w:val="20"/>
              <w:rPr>
                <w:rFonts w:ascii="Times New Roman"/>
                <w:sz w:val="18"/>
              </w:rPr>
            </w:pPr>
          </w:p>
          <w:p w14:paraId="2F461E27">
            <w:pPr>
              <w:pStyle w:val="20"/>
              <w:ind w:left="357"/>
              <w:rPr>
                <w:sz w:val="20"/>
              </w:rPr>
            </w:pPr>
            <w:r>
              <w:rPr>
                <w:spacing w:val="-2"/>
                <w:w w:val="95"/>
                <w:sz w:val="20"/>
              </w:rPr>
              <w:t>金额(元)</w:t>
            </w:r>
          </w:p>
        </w:tc>
        <w:tc>
          <w:tcPr>
            <w:tcW w:w="1927" w:type="dxa"/>
          </w:tcPr>
          <w:p w14:paraId="2E740862">
            <w:pPr>
              <w:pStyle w:val="20"/>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20"/>
              <w:spacing w:before="57"/>
              <w:ind w:left="14"/>
              <w:jc w:val="center"/>
              <w:rPr>
                <w:sz w:val="20"/>
              </w:rPr>
            </w:pPr>
            <w:r>
              <w:rPr>
                <w:w w:val="99"/>
                <w:sz w:val="20"/>
              </w:rPr>
              <w:t>1</w:t>
            </w:r>
          </w:p>
        </w:tc>
        <w:tc>
          <w:tcPr>
            <w:tcW w:w="5436" w:type="dxa"/>
          </w:tcPr>
          <w:p w14:paraId="03B659CA">
            <w:pPr>
              <w:pStyle w:val="20"/>
              <w:spacing w:before="57"/>
              <w:ind w:left="107"/>
              <w:rPr>
                <w:sz w:val="20"/>
              </w:rPr>
            </w:pPr>
            <w:r>
              <w:rPr>
                <w:w w:val="95"/>
                <w:sz w:val="20"/>
              </w:rPr>
              <w:t>分部分项工程</w:t>
            </w:r>
            <w:r>
              <w:rPr>
                <w:spacing w:val="-10"/>
                <w:w w:val="95"/>
                <w:sz w:val="20"/>
              </w:rPr>
              <w:t>费</w:t>
            </w:r>
          </w:p>
        </w:tc>
        <w:tc>
          <w:tcPr>
            <w:tcW w:w="1516" w:type="dxa"/>
          </w:tcPr>
          <w:p w14:paraId="7B36D69A">
            <w:pPr>
              <w:pStyle w:val="20"/>
              <w:rPr>
                <w:rFonts w:ascii="Times New Roman"/>
                <w:sz w:val="20"/>
              </w:rPr>
            </w:pPr>
          </w:p>
        </w:tc>
        <w:tc>
          <w:tcPr>
            <w:tcW w:w="1927" w:type="dxa"/>
          </w:tcPr>
          <w:p w14:paraId="787B44C3">
            <w:pPr>
              <w:pStyle w:val="20"/>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20"/>
              <w:spacing w:before="56"/>
              <w:ind w:left="14"/>
              <w:jc w:val="center"/>
              <w:rPr>
                <w:sz w:val="20"/>
              </w:rPr>
            </w:pPr>
            <w:r>
              <w:rPr>
                <w:w w:val="99"/>
                <w:sz w:val="20"/>
              </w:rPr>
              <w:t>2</w:t>
            </w:r>
          </w:p>
        </w:tc>
        <w:tc>
          <w:tcPr>
            <w:tcW w:w="5436" w:type="dxa"/>
          </w:tcPr>
          <w:p w14:paraId="00F573A6">
            <w:pPr>
              <w:pStyle w:val="20"/>
              <w:spacing w:before="56"/>
              <w:ind w:left="107"/>
              <w:rPr>
                <w:sz w:val="20"/>
              </w:rPr>
            </w:pPr>
            <w:r>
              <w:rPr>
                <w:w w:val="95"/>
                <w:sz w:val="20"/>
              </w:rPr>
              <w:t>措施项目</w:t>
            </w:r>
            <w:r>
              <w:rPr>
                <w:spacing w:val="-10"/>
                <w:w w:val="95"/>
                <w:sz w:val="20"/>
              </w:rPr>
              <w:t>费</w:t>
            </w:r>
          </w:p>
        </w:tc>
        <w:tc>
          <w:tcPr>
            <w:tcW w:w="1516" w:type="dxa"/>
          </w:tcPr>
          <w:p w14:paraId="0A76957B">
            <w:pPr>
              <w:pStyle w:val="20"/>
              <w:rPr>
                <w:rFonts w:ascii="Times New Roman"/>
                <w:sz w:val="20"/>
              </w:rPr>
            </w:pPr>
          </w:p>
        </w:tc>
        <w:tc>
          <w:tcPr>
            <w:tcW w:w="1927" w:type="dxa"/>
          </w:tcPr>
          <w:p w14:paraId="19075786">
            <w:pPr>
              <w:pStyle w:val="20"/>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20"/>
              <w:spacing w:before="56"/>
              <w:ind w:left="14"/>
              <w:jc w:val="center"/>
              <w:rPr>
                <w:sz w:val="20"/>
              </w:rPr>
            </w:pPr>
            <w:r>
              <w:rPr>
                <w:w w:val="99"/>
                <w:sz w:val="20"/>
              </w:rPr>
              <w:t>3</w:t>
            </w:r>
          </w:p>
        </w:tc>
        <w:tc>
          <w:tcPr>
            <w:tcW w:w="5436" w:type="dxa"/>
          </w:tcPr>
          <w:p w14:paraId="6EAF0C35">
            <w:pPr>
              <w:pStyle w:val="20"/>
              <w:spacing w:before="56"/>
              <w:ind w:left="107"/>
              <w:rPr>
                <w:sz w:val="20"/>
              </w:rPr>
            </w:pPr>
            <w:r>
              <w:rPr>
                <w:w w:val="95"/>
                <w:sz w:val="20"/>
              </w:rPr>
              <w:t>其它项目</w:t>
            </w:r>
            <w:r>
              <w:rPr>
                <w:spacing w:val="-10"/>
                <w:w w:val="95"/>
                <w:sz w:val="20"/>
              </w:rPr>
              <w:t>费</w:t>
            </w:r>
          </w:p>
        </w:tc>
        <w:tc>
          <w:tcPr>
            <w:tcW w:w="1516" w:type="dxa"/>
          </w:tcPr>
          <w:p w14:paraId="5A50F2A5">
            <w:pPr>
              <w:pStyle w:val="20"/>
              <w:rPr>
                <w:rFonts w:ascii="Times New Roman"/>
                <w:sz w:val="20"/>
              </w:rPr>
            </w:pPr>
          </w:p>
        </w:tc>
        <w:tc>
          <w:tcPr>
            <w:tcW w:w="1927" w:type="dxa"/>
          </w:tcPr>
          <w:p w14:paraId="7B6D67F9">
            <w:pPr>
              <w:pStyle w:val="20"/>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20"/>
              <w:spacing w:before="58"/>
              <w:ind w:left="14"/>
              <w:jc w:val="center"/>
              <w:rPr>
                <w:sz w:val="20"/>
              </w:rPr>
            </w:pPr>
            <w:r>
              <w:rPr>
                <w:w w:val="99"/>
                <w:sz w:val="20"/>
              </w:rPr>
              <w:t>4</w:t>
            </w:r>
          </w:p>
        </w:tc>
        <w:tc>
          <w:tcPr>
            <w:tcW w:w="5436" w:type="dxa"/>
          </w:tcPr>
          <w:p w14:paraId="7240FB00">
            <w:pPr>
              <w:pStyle w:val="20"/>
              <w:spacing w:before="58"/>
              <w:ind w:left="107"/>
              <w:rPr>
                <w:sz w:val="20"/>
              </w:rPr>
            </w:pPr>
            <w:r>
              <w:rPr>
                <w:w w:val="95"/>
                <w:sz w:val="20"/>
              </w:rPr>
              <w:t>规</w:t>
            </w:r>
            <w:r>
              <w:rPr>
                <w:spacing w:val="-10"/>
                <w:sz w:val="20"/>
              </w:rPr>
              <w:t>费</w:t>
            </w:r>
          </w:p>
        </w:tc>
        <w:tc>
          <w:tcPr>
            <w:tcW w:w="1516" w:type="dxa"/>
          </w:tcPr>
          <w:p w14:paraId="0FF5B169">
            <w:pPr>
              <w:pStyle w:val="20"/>
              <w:rPr>
                <w:rFonts w:ascii="Times New Roman"/>
                <w:sz w:val="20"/>
              </w:rPr>
            </w:pPr>
          </w:p>
        </w:tc>
        <w:tc>
          <w:tcPr>
            <w:tcW w:w="1927" w:type="dxa"/>
          </w:tcPr>
          <w:p w14:paraId="7BFE5104">
            <w:pPr>
              <w:pStyle w:val="20"/>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20"/>
              <w:spacing w:before="57"/>
              <w:ind w:left="14"/>
              <w:jc w:val="center"/>
              <w:rPr>
                <w:sz w:val="20"/>
              </w:rPr>
            </w:pPr>
            <w:r>
              <w:rPr>
                <w:w w:val="99"/>
                <w:sz w:val="20"/>
              </w:rPr>
              <w:t>5</w:t>
            </w:r>
          </w:p>
        </w:tc>
        <w:tc>
          <w:tcPr>
            <w:tcW w:w="5436" w:type="dxa"/>
          </w:tcPr>
          <w:p w14:paraId="68B70F87">
            <w:pPr>
              <w:pStyle w:val="20"/>
              <w:spacing w:before="57"/>
              <w:ind w:left="107"/>
              <w:rPr>
                <w:sz w:val="20"/>
              </w:rPr>
            </w:pPr>
            <w:r>
              <w:rPr>
                <w:w w:val="95"/>
                <w:sz w:val="20"/>
              </w:rPr>
              <w:t>税</w:t>
            </w:r>
            <w:r>
              <w:rPr>
                <w:spacing w:val="-10"/>
                <w:sz w:val="20"/>
              </w:rPr>
              <w:t>金</w:t>
            </w:r>
          </w:p>
        </w:tc>
        <w:tc>
          <w:tcPr>
            <w:tcW w:w="1516" w:type="dxa"/>
          </w:tcPr>
          <w:p w14:paraId="00799D6F">
            <w:pPr>
              <w:pStyle w:val="20"/>
              <w:rPr>
                <w:rFonts w:ascii="Times New Roman"/>
                <w:sz w:val="20"/>
              </w:rPr>
            </w:pPr>
          </w:p>
        </w:tc>
        <w:tc>
          <w:tcPr>
            <w:tcW w:w="1927" w:type="dxa"/>
          </w:tcPr>
          <w:p w14:paraId="518F32F5">
            <w:pPr>
              <w:pStyle w:val="20"/>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20"/>
              <w:spacing w:before="56"/>
              <w:ind w:left="13"/>
              <w:jc w:val="center"/>
              <w:rPr>
                <w:sz w:val="20"/>
              </w:rPr>
            </w:pPr>
            <w:r>
              <w:rPr>
                <w:w w:val="99"/>
                <w:sz w:val="20"/>
              </w:rPr>
              <w:t>…</w:t>
            </w:r>
          </w:p>
        </w:tc>
        <w:tc>
          <w:tcPr>
            <w:tcW w:w="5436" w:type="dxa"/>
          </w:tcPr>
          <w:p w14:paraId="695454C4">
            <w:pPr>
              <w:pStyle w:val="20"/>
              <w:spacing w:before="56"/>
              <w:ind w:left="107"/>
              <w:rPr>
                <w:sz w:val="20"/>
              </w:rPr>
            </w:pPr>
            <w:r>
              <w:rPr>
                <w:w w:val="99"/>
                <w:sz w:val="20"/>
              </w:rPr>
              <w:t>…</w:t>
            </w:r>
          </w:p>
        </w:tc>
        <w:tc>
          <w:tcPr>
            <w:tcW w:w="1516" w:type="dxa"/>
          </w:tcPr>
          <w:p w14:paraId="64A255D4">
            <w:pPr>
              <w:pStyle w:val="20"/>
              <w:rPr>
                <w:rFonts w:ascii="Times New Roman"/>
                <w:sz w:val="20"/>
              </w:rPr>
            </w:pPr>
          </w:p>
        </w:tc>
        <w:tc>
          <w:tcPr>
            <w:tcW w:w="1927" w:type="dxa"/>
          </w:tcPr>
          <w:p w14:paraId="4395D0DE">
            <w:pPr>
              <w:pStyle w:val="20"/>
              <w:rPr>
                <w:rFonts w:ascii="Times New Roman"/>
                <w:sz w:val="20"/>
              </w:rPr>
            </w:pPr>
          </w:p>
        </w:tc>
      </w:tr>
    </w:tbl>
    <w:p w14:paraId="69AA3704">
      <w:pPr>
        <w:pStyle w:val="6"/>
        <w:spacing w:before="3"/>
        <w:rPr>
          <w:rFonts w:ascii="Times New Roman"/>
        </w:rPr>
      </w:pPr>
    </w:p>
    <w:p w14:paraId="40282E40">
      <w:pPr>
        <w:pStyle w:val="6"/>
        <w:ind w:left="1057"/>
      </w:pPr>
      <w:bookmarkStart w:id="22" w:name="（二）分部分项工程量清单计价表"/>
      <w:bookmarkEnd w:id="22"/>
      <w:r>
        <w:rPr>
          <w:w w:val="95"/>
        </w:rPr>
        <w:t>（二）</w:t>
      </w:r>
      <w:r>
        <w:rPr>
          <w:spacing w:val="-1"/>
          <w:w w:val="95"/>
        </w:rPr>
        <w:t>分部分项工程量清单计价表</w:t>
      </w:r>
    </w:p>
    <w:p w14:paraId="72086EE2">
      <w:pPr>
        <w:pStyle w:val="6"/>
        <w:spacing w:before="1"/>
        <w:rPr>
          <w:sz w:val="19"/>
        </w:rPr>
      </w:pPr>
    </w:p>
    <w:p w14:paraId="204CA9AE">
      <w:pPr>
        <w:pStyle w:val="6"/>
        <w:ind w:left="1237" w:right="1237"/>
        <w:jc w:val="center"/>
        <w:rPr>
          <w:sz w:val="20"/>
        </w:rPr>
      </w:pPr>
      <w:r>
        <w:rPr>
          <w:spacing w:val="-1"/>
          <w:w w:val="95"/>
        </w:rPr>
        <w:t>分部分项工程量清单与计价表</w:t>
      </w:r>
    </w:p>
    <w:p w14:paraId="117CD171">
      <w:pPr>
        <w:pStyle w:val="6"/>
        <w:spacing w:before="5"/>
        <w:rPr>
          <w:sz w:val="16"/>
        </w:rPr>
      </w:pPr>
    </w:p>
    <w:p w14:paraId="5768FFF6">
      <w:pPr>
        <w:spacing w:before="1"/>
        <w:ind w:left="392" w:right="0" w:firstLine="0"/>
        <w:jc w:val="left"/>
        <w:rPr>
          <w:sz w:val="20"/>
        </w:rPr>
      </w:pPr>
      <w:r>
        <w:rPr>
          <w:spacing w:val="-2"/>
          <w:w w:val="95"/>
          <w:sz w:val="20"/>
        </w:rPr>
        <w:t>工程名称:</w:t>
      </w:r>
    </w:p>
    <w:p w14:paraId="51A14B43">
      <w:pPr>
        <w:pStyle w:val="6"/>
        <w:spacing w:before="1"/>
        <w:rPr>
          <w:sz w:val="6"/>
        </w:rPr>
      </w:pPr>
    </w:p>
    <w:tbl>
      <w:tblPr>
        <w:tblStyle w:val="8"/>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20"/>
              <w:spacing w:before="1"/>
              <w:ind w:left="257"/>
              <w:rPr>
                <w:sz w:val="20"/>
              </w:rPr>
            </w:pPr>
            <w:r>
              <w:rPr>
                <w:w w:val="95"/>
                <w:sz w:val="20"/>
              </w:rPr>
              <w:t>序</w:t>
            </w:r>
            <w:r>
              <w:rPr>
                <w:spacing w:val="-10"/>
                <w:sz w:val="20"/>
              </w:rPr>
              <w:t>号</w:t>
            </w:r>
          </w:p>
        </w:tc>
        <w:tc>
          <w:tcPr>
            <w:tcW w:w="1327" w:type="dxa"/>
            <w:vMerge w:val="restart"/>
          </w:tcPr>
          <w:p w14:paraId="5F1FC824">
            <w:pPr>
              <w:pStyle w:val="20"/>
              <w:spacing w:before="1"/>
              <w:ind w:left="261"/>
              <w:rPr>
                <w:sz w:val="20"/>
              </w:rPr>
            </w:pPr>
            <w:r>
              <w:rPr>
                <w:w w:val="95"/>
                <w:sz w:val="20"/>
              </w:rPr>
              <w:t>项目编</w:t>
            </w:r>
            <w:r>
              <w:rPr>
                <w:spacing w:val="-10"/>
                <w:w w:val="95"/>
                <w:sz w:val="20"/>
              </w:rPr>
              <w:t>码</w:t>
            </w:r>
          </w:p>
        </w:tc>
        <w:tc>
          <w:tcPr>
            <w:tcW w:w="1961" w:type="dxa"/>
            <w:vMerge w:val="restart"/>
          </w:tcPr>
          <w:p w14:paraId="1476630B">
            <w:pPr>
              <w:pStyle w:val="20"/>
              <w:spacing w:before="1"/>
              <w:ind w:left="578"/>
              <w:rPr>
                <w:sz w:val="20"/>
              </w:rPr>
            </w:pPr>
            <w:r>
              <w:rPr>
                <w:w w:val="95"/>
                <w:sz w:val="20"/>
              </w:rPr>
              <w:t>项目名</w:t>
            </w:r>
            <w:r>
              <w:rPr>
                <w:spacing w:val="-10"/>
                <w:w w:val="95"/>
                <w:sz w:val="20"/>
              </w:rPr>
              <w:t>称</w:t>
            </w:r>
          </w:p>
        </w:tc>
        <w:tc>
          <w:tcPr>
            <w:tcW w:w="1596" w:type="dxa"/>
            <w:vMerge w:val="restart"/>
          </w:tcPr>
          <w:p w14:paraId="23BF1972">
            <w:pPr>
              <w:pStyle w:val="20"/>
              <w:spacing w:before="2"/>
              <w:ind w:left="257"/>
              <w:rPr>
                <w:sz w:val="18"/>
              </w:rPr>
            </w:pPr>
            <w:r>
              <w:rPr>
                <w:spacing w:val="-2"/>
                <w:sz w:val="18"/>
              </w:rPr>
              <w:t>项目特征描述</w:t>
            </w:r>
          </w:p>
        </w:tc>
        <w:tc>
          <w:tcPr>
            <w:tcW w:w="668" w:type="dxa"/>
            <w:vMerge w:val="restart"/>
          </w:tcPr>
          <w:p w14:paraId="28E4FF27">
            <w:pPr>
              <w:pStyle w:val="20"/>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20"/>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20"/>
              <w:spacing w:before="1"/>
              <w:ind w:left="257"/>
              <w:rPr>
                <w:sz w:val="20"/>
              </w:rPr>
            </w:pPr>
            <w:r>
              <w:rPr>
                <w:w w:val="95"/>
                <w:sz w:val="20"/>
              </w:rPr>
              <w:t>金</w:t>
            </w:r>
            <w:r>
              <w:rPr>
                <w:spacing w:val="-10"/>
                <w:sz w:val="20"/>
              </w:rPr>
              <w:t>额</w:t>
            </w:r>
          </w:p>
          <w:p w14:paraId="535FA539">
            <w:pPr>
              <w:pStyle w:val="20"/>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20"/>
              <w:rPr>
                <w:rFonts w:ascii="Times New Roman"/>
                <w:sz w:val="20"/>
              </w:rPr>
            </w:pPr>
          </w:p>
        </w:tc>
        <w:tc>
          <w:tcPr>
            <w:tcW w:w="914" w:type="dxa"/>
          </w:tcPr>
          <w:p w14:paraId="469DB60F">
            <w:pPr>
              <w:pStyle w:val="20"/>
              <w:spacing w:before="2"/>
              <w:ind w:left="257"/>
              <w:rPr>
                <w:sz w:val="20"/>
              </w:rPr>
            </w:pPr>
            <w:r>
              <w:rPr>
                <w:w w:val="95"/>
                <w:sz w:val="20"/>
              </w:rPr>
              <w:t>合</w:t>
            </w:r>
            <w:r>
              <w:rPr>
                <w:spacing w:val="-10"/>
                <w:sz w:val="20"/>
              </w:rPr>
              <w:t>价</w:t>
            </w:r>
          </w:p>
        </w:tc>
        <w:tc>
          <w:tcPr>
            <w:tcW w:w="907" w:type="dxa"/>
          </w:tcPr>
          <w:p w14:paraId="6542749E">
            <w:pPr>
              <w:pStyle w:val="20"/>
              <w:spacing w:before="2" w:line="242" w:lineRule="auto"/>
              <w:ind w:left="152" w:right="137"/>
              <w:jc w:val="center"/>
              <w:rPr>
                <w:sz w:val="20"/>
              </w:rPr>
            </w:pPr>
            <w:r>
              <w:rPr>
                <w:spacing w:val="-4"/>
                <w:sz w:val="20"/>
              </w:rPr>
              <w:t>材料设</w:t>
            </w:r>
            <w:r>
              <w:rPr>
                <w:spacing w:val="-10"/>
                <w:sz w:val="20"/>
              </w:rPr>
              <w:t>备</w:t>
            </w:r>
          </w:p>
          <w:p w14:paraId="218DBC5C">
            <w:pPr>
              <w:pStyle w:val="20"/>
              <w:spacing w:before="1"/>
              <w:ind w:left="149" w:right="137"/>
              <w:jc w:val="center"/>
              <w:rPr>
                <w:sz w:val="20"/>
              </w:rPr>
            </w:pPr>
            <w:r>
              <w:rPr>
                <w:spacing w:val="-4"/>
                <w:w w:val="95"/>
                <w:sz w:val="20"/>
              </w:rPr>
              <w:t>暂估合</w:t>
            </w:r>
          </w:p>
          <w:p w14:paraId="3CFBBE02">
            <w:pPr>
              <w:pStyle w:val="20"/>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20"/>
              <w:rPr>
                <w:rFonts w:ascii="Times New Roman"/>
                <w:sz w:val="20"/>
              </w:rPr>
            </w:pPr>
          </w:p>
        </w:tc>
        <w:tc>
          <w:tcPr>
            <w:tcW w:w="1327" w:type="dxa"/>
          </w:tcPr>
          <w:p w14:paraId="2D10EF4D">
            <w:pPr>
              <w:pStyle w:val="20"/>
              <w:rPr>
                <w:rFonts w:ascii="Times New Roman"/>
                <w:sz w:val="20"/>
              </w:rPr>
            </w:pPr>
          </w:p>
        </w:tc>
        <w:tc>
          <w:tcPr>
            <w:tcW w:w="1961" w:type="dxa"/>
          </w:tcPr>
          <w:p w14:paraId="3BB63D68">
            <w:pPr>
              <w:pStyle w:val="20"/>
              <w:rPr>
                <w:rFonts w:ascii="Times New Roman"/>
                <w:sz w:val="20"/>
              </w:rPr>
            </w:pPr>
          </w:p>
        </w:tc>
        <w:tc>
          <w:tcPr>
            <w:tcW w:w="1596" w:type="dxa"/>
          </w:tcPr>
          <w:p w14:paraId="5FA6F60B">
            <w:pPr>
              <w:pStyle w:val="20"/>
              <w:rPr>
                <w:rFonts w:ascii="Times New Roman"/>
                <w:sz w:val="20"/>
              </w:rPr>
            </w:pPr>
          </w:p>
        </w:tc>
        <w:tc>
          <w:tcPr>
            <w:tcW w:w="668" w:type="dxa"/>
          </w:tcPr>
          <w:p w14:paraId="27B7F561">
            <w:pPr>
              <w:pStyle w:val="20"/>
              <w:rPr>
                <w:rFonts w:ascii="Times New Roman"/>
                <w:sz w:val="20"/>
              </w:rPr>
            </w:pPr>
          </w:p>
        </w:tc>
        <w:tc>
          <w:tcPr>
            <w:tcW w:w="652" w:type="dxa"/>
          </w:tcPr>
          <w:p w14:paraId="40C2F0BC">
            <w:pPr>
              <w:pStyle w:val="20"/>
              <w:rPr>
                <w:rFonts w:ascii="Times New Roman"/>
                <w:sz w:val="20"/>
              </w:rPr>
            </w:pPr>
          </w:p>
        </w:tc>
        <w:tc>
          <w:tcPr>
            <w:tcW w:w="914" w:type="dxa"/>
          </w:tcPr>
          <w:p w14:paraId="14C2FF78">
            <w:pPr>
              <w:pStyle w:val="20"/>
              <w:rPr>
                <w:rFonts w:ascii="Times New Roman"/>
                <w:sz w:val="20"/>
              </w:rPr>
            </w:pPr>
          </w:p>
        </w:tc>
        <w:tc>
          <w:tcPr>
            <w:tcW w:w="914" w:type="dxa"/>
          </w:tcPr>
          <w:p w14:paraId="0BABC826">
            <w:pPr>
              <w:pStyle w:val="20"/>
              <w:rPr>
                <w:rFonts w:ascii="Times New Roman"/>
                <w:sz w:val="20"/>
              </w:rPr>
            </w:pPr>
          </w:p>
        </w:tc>
        <w:tc>
          <w:tcPr>
            <w:tcW w:w="907" w:type="dxa"/>
          </w:tcPr>
          <w:p w14:paraId="2F21C39E">
            <w:pPr>
              <w:pStyle w:val="20"/>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20"/>
              <w:rPr>
                <w:rFonts w:ascii="Times New Roman"/>
                <w:sz w:val="20"/>
              </w:rPr>
            </w:pPr>
          </w:p>
        </w:tc>
        <w:tc>
          <w:tcPr>
            <w:tcW w:w="1327" w:type="dxa"/>
          </w:tcPr>
          <w:p w14:paraId="0F9C1E5D">
            <w:pPr>
              <w:pStyle w:val="20"/>
              <w:rPr>
                <w:rFonts w:ascii="Times New Roman"/>
                <w:sz w:val="20"/>
              </w:rPr>
            </w:pPr>
          </w:p>
        </w:tc>
        <w:tc>
          <w:tcPr>
            <w:tcW w:w="1961" w:type="dxa"/>
          </w:tcPr>
          <w:p w14:paraId="16BDF7A8">
            <w:pPr>
              <w:pStyle w:val="20"/>
              <w:rPr>
                <w:rFonts w:ascii="Times New Roman"/>
                <w:sz w:val="20"/>
              </w:rPr>
            </w:pPr>
          </w:p>
        </w:tc>
        <w:tc>
          <w:tcPr>
            <w:tcW w:w="1596" w:type="dxa"/>
          </w:tcPr>
          <w:p w14:paraId="6F4F20F5">
            <w:pPr>
              <w:pStyle w:val="20"/>
              <w:rPr>
                <w:rFonts w:ascii="Times New Roman"/>
                <w:sz w:val="20"/>
              </w:rPr>
            </w:pPr>
          </w:p>
        </w:tc>
        <w:tc>
          <w:tcPr>
            <w:tcW w:w="668" w:type="dxa"/>
          </w:tcPr>
          <w:p w14:paraId="55796EF3">
            <w:pPr>
              <w:pStyle w:val="20"/>
              <w:rPr>
                <w:rFonts w:ascii="Times New Roman"/>
                <w:sz w:val="20"/>
              </w:rPr>
            </w:pPr>
          </w:p>
        </w:tc>
        <w:tc>
          <w:tcPr>
            <w:tcW w:w="652" w:type="dxa"/>
          </w:tcPr>
          <w:p w14:paraId="0D98786E">
            <w:pPr>
              <w:pStyle w:val="20"/>
              <w:rPr>
                <w:rFonts w:ascii="Times New Roman"/>
                <w:sz w:val="20"/>
              </w:rPr>
            </w:pPr>
          </w:p>
        </w:tc>
        <w:tc>
          <w:tcPr>
            <w:tcW w:w="914" w:type="dxa"/>
          </w:tcPr>
          <w:p w14:paraId="47B99AB6">
            <w:pPr>
              <w:pStyle w:val="20"/>
              <w:rPr>
                <w:rFonts w:ascii="Times New Roman"/>
                <w:sz w:val="20"/>
              </w:rPr>
            </w:pPr>
          </w:p>
        </w:tc>
        <w:tc>
          <w:tcPr>
            <w:tcW w:w="914" w:type="dxa"/>
          </w:tcPr>
          <w:p w14:paraId="72089352">
            <w:pPr>
              <w:pStyle w:val="20"/>
              <w:rPr>
                <w:rFonts w:ascii="Times New Roman"/>
                <w:sz w:val="20"/>
              </w:rPr>
            </w:pPr>
          </w:p>
        </w:tc>
        <w:tc>
          <w:tcPr>
            <w:tcW w:w="907" w:type="dxa"/>
          </w:tcPr>
          <w:p w14:paraId="37340327">
            <w:pPr>
              <w:pStyle w:val="20"/>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20"/>
              <w:rPr>
                <w:rFonts w:ascii="Times New Roman"/>
                <w:sz w:val="20"/>
              </w:rPr>
            </w:pPr>
          </w:p>
        </w:tc>
        <w:tc>
          <w:tcPr>
            <w:tcW w:w="1327" w:type="dxa"/>
          </w:tcPr>
          <w:p w14:paraId="4BD863FA">
            <w:pPr>
              <w:pStyle w:val="20"/>
              <w:rPr>
                <w:rFonts w:ascii="Times New Roman"/>
                <w:sz w:val="20"/>
              </w:rPr>
            </w:pPr>
          </w:p>
        </w:tc>
        <w:tc>
          <w:tcPr>
            <w:tcW w:w="1961" w:type="dxa"/>
          </w:tcPr>
          <w:p w14:paraId="58CE2762">
            <w:pPr>
              <w:pStyle w:val="20"/>
              <w:rPr>
                <w:rFonts w:ascii="Times New Roman"/>
                <w:sz w:val="20"/>
              </w:rPr>
            </w:pPr>
          </w:p>
        </w:tc>
        <w:tc>
          <w:tcPr>
            <w:tcW w:w="1596" w:type="dxa"/>
          </w:tcPr>
          <w:p w14:paraId="25B8FB2E">
            <w:pPr>
              <w:pStyle w:val="20"/>
              <w:rPr>
                <w:rFonts w:ascii="Times New Roman"/>
                <w:sz w:val="20"/>
              </w:rPr>
            </w:pPr>
          </w:p>
        </w:tc>
        <w:tc>
          <w:tcPr>
            <w:tcW w:w="668" w:type="dxa"/>
          </w:tcPr>
          <w:p w14:paraId="2F80022F">
            <w:pPr>
              <w:pStyle w:val="20"/>
              <w:rPr>
                <w:rFonts w:ascii="Times New Roman"/>
                <w:sz w:val="20"/>
              </w:rPr>
            </w:pPr>
          </w:p>
        </w:tc>
        <w:tc>
          <w:tcPr>
            <w:tcW w:w="652" w:type="dxa"/>
          </w:tcPr>
          <w:p w14:paraId="106BF023">
            <w:pPr>
              <w:pStyle w:val="20"/>
              <w:rPr>
                <w:rFonts w:ascii="Times New Roman"/>
                <w:sz w:val="20"/>
              </w:rPr>
            </w:pPr>
          </w:p>
        </w:tc>
        <w:tc>
          <w:tcPr>
            <w:tcW w:w="914" w:type="dxa"/>
          </w:tcPr>
          <w:p w14:paraId="439EA977">
            <w:pPr>
              <w:pStyle w:val="20"/>
              <w:rPr>
                <w:rFonts w:ascii="Times New Roman"/>
                <w:sz w:val="20"/>
              </w:rPr>
            </w:pPr>
          </w:p>
        </w:tc>
        <w:tc>
          <w:tcPr>
            <w:tcW w:w="914" w:type="dxa"/>
          </w:tcPr>
          <w:p w14:paraId="2CDCE861">
            <w:pPr>
              <w:pStyle w:val="20"/>
              <w:rPr>
                <w:rFonts w:ascii="Times New Roman"/>
                <w:sz w:val="20"/>
              </w:rPr>
            </w:pPr>
          </w:p>
        </w:tc>
        <w:tc>
          <w:tcPr>
            <w:tcW w:w="907" w:type="dxa"/>
          </w:tcPr>
          <w:p w14:paraId="5195B988">
            <w:pPr>
              <w:pStyle w:val="20"/>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20"/>
              <w:spacing w:before="1"/>
              <w:ind w:left="159" w:right="7261"/>
              <w:jc w:val="center"/>
              <w:rPr>
                <w:sz w:val="20"/>
              </w:rPr>
            </w:pPr>
            <w:r>
              <w:rPr>
                <w:spacing w:val="-4"/>
                <w:w w:val="95"/>
                <w:sz w:val="20"/>
              </w:rPr>
              <w:t>本页小</w:t>
            </w:r>
          </w:p>
          <w:p w14:paraId="0A14C2DB">
            <w:pPr>
              <w:pStyle w:val="20"/>
              <w:spacing w:before="3" w:line="238" w:lineRule="exact"/>
              <w:ind w:right="7104"/>
              <w:jc w:val="center"/>
              <w:rPr>
                <w:sz w:val="20"/>
              </w:rPr>
            </w:pPr>
            <w:r>
              <w:rPr>
                <w:w w:val="99"/>
                <w:sz w:val="20"/>
              </w:rPr>
              <w:t>计</w:t>
            </w:r>
          </w:p>
        </w:tc>
        <w:tc>
          <w:tcPr>
            <w:tcW w:w="914" w:type="dxa"/>
          </w:tcPr>
          <w:p w14:paraId="4283CCE0">
            <w:pPr>
              <w:pStyle w:val="20"/>
              <w:rPr>
                <w:rFonts w:ascii="Times New Roman"/>
                <w:sz w:val="20"/>
              </w:rPr>
            </w:pPr>
          </w:p>
        </w:tc>
        <w:tc>
          <w:tcPr>
            <w:tcW w:w="907" w:type="dxa"/>
          </w:tcPr>
          <w:p w14:paraId="40A7BC1E">
            <w:pPr>
              <w:pStyle w:val="20"/>
              <w:rPr>
                <w:rFonts w:ascii="Times New Roman"/>
                <w:sz w:val="20"/>
              </w:rPr>
            </w:pPr>
          </w:p>
        </w:tc>
      </w:tr>
    </w:tbl>
    <w:p w14:paraId="7A254970">
      <w:pPr>
        <w:pStyle w:val="6"/>
        <w:rPr>
          <w:sz w:val="20"/>
        </w:rPr>
      </w:pPr>
    </w:p>
    <w:p w14:paraId="5FC64D44">
      <w:pPr>
        <w:pStyle w:val="6"/>
        <w:spacing w:before="1"/>
        <w:rPr>
          <w:sz w:val="18"/>
        </w:rPr>
      </w:pPr>
    </w:p>
    <w:p w14:paraId="334A5DF9">
      <w:pPr>
        <w:pStyle w:val="6"/>
        <w:ind w:right="5583"/>
        <w:jc w:val="center"/>
      </w:pPr>
      <w:r>
        <w:rPr>
          <w:w w:val="95"/>
        </w:rPr>
        <w:t>（三）措</w:t>
      </w:r>
      <w:r>
        <w:rPr>
          <w:spacing w:val="-2"/>
          <w:w w:val="95"/>
        </w:rPr>
        <w:t>施项目清单与计价表</w:t>
      </w:r>
    </w:p>
    <w:p w14:paraId="38A03F39">
      <w:pPr>
        <w:pStyle w:val="6"/>
        <w:spacing w:before="55"/>
        <w:ind w:left="1237" w:right="1237"/>
        <w:jc w:val="center"/>
        <w:rPr>
          <w:sz w:val="18"/>
        </w:rPr>
      </w:pPr>
      <w:r>
        <w:rPr>
          <w:spacing w:val="-1"/>
          <w:w w:val="95"/>
        </w:rPr>
        <w:t>措施项目清单与计价表</w:t>
      </w:r>
    </w:p>
    <w:p w14:paraId="022EB0A7">
      <w:pPr>
        <w:spacing w:before="71" w:after="3"/>
        <w:ind w:left="392" w:right="0" w:firstLine="0"/>
        <w:jc w:val="left"/>
        <w:rPr>
          <w:sz w:val="20"/>
        </w:rPr>
      </w:pPr>
      <w:r>
        <w:rPr>
          <w:spacing w:val="-2"/>
          <w:w w:val="95"/>
          <w:sz w:val="20"/>
        </w:rPr>
        <w:t>工程名称:</w:t>
      </w: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4E034703">
            <w:pPr>
              <w:pStyle w:val="20"/>
              <w:spacing w:before="60"/>
              <w:ind w:left="106"/>
              <w:rPr>
                <w:sz w:val="20"/>
              </w:rPr>
            </w:pPr>
            <w:r>
              <w:rPr>
                <w:w w:val="95"/>
                <w:sz w:val="20"/>
              </w:rPr>
              <w:t>序</w:t>
            </w:r>
            <w:r>
              <w:rPr>
                <w:spacing w:val="-10"/>
                <w:sz w:val="20"/>
              </w:rPr>
              <w:t>号</w:t>
            </w:r>
          </w:p>
        </w:tc>
        <w:tc>
          <w:tcPr>
            <w:tcW w:w="1409" w:type="dxa"/>
          </w:tcPr>
          <w:p w14:paraId="44C83D74">
            <w:pPr>
              <w:pStyle w:val="20"/>
              <w:spacing w:before="60"/>
              <w:ind w:left="304"/>
              <w:rPr>
                <w:sz w:val="20"/>
              </w:rPr>
            </w:pPr>
            <w:r>
              <w:rPr>
                <w:w w:val="95"/>
                <w:sz w:val="20"/>
              </w:rPr>
              <w:t>项目编</w:t>
            </w:r>
            <w:r>
              <w:rPr>
                <w:spacing w:val="-10"/>
                <w:w w:val="95"/>
                <w:sz w:val="20"/>
              </w:rPr>
              <w:t>码</w:t>
            </w:r>
          </w:p>
        </w:tc>
        <w:tc>
          <w:tcPr>
            <w:tcW w:w="2044" w:type="dxa"/>
          </w:tcPr>
          <w:p w14:paraId="756F3CCC">
            <w:pPr>
              <w:pStyle w:val="20"/>
              <w:spacing w:before="60"/>
              <w:ind w:left="620"/>
              <w:rPr>
                <w:sz w:val="20"/>
              </w:rPr>
            </w:pPr>
            <w:r>
              <w:rPr>
                <w:w w:val="95"/>
                <w:sz w:val="20"/>
              </w:rPr>
              <w:t>项目名</w:t>
            </w:r>
            <w:r>
              <w:rPr>
                <w:spacing w:val="-10"/>
                <w:w w:val="95"/>
                <w:sz w:val="20"/>
              </w:rPr>
              <w:t>称</w:t>
            </w:r>
          </w:p>
        </w:tc>
        <w:tc>
          <w:tcPr>
            <w:tcW w:w="2044" w:type="dxa"/>
          </w:tcPr>
          <w:p w14:paraId="31C1EB9F">
            <w:pPr>
              <w:pStyle w:val="20"/>
              <w:spacing w:before="60"/>
              <w:ind w:left="422"/>
              <w:rPr>
                <w:sz w:val="20"/>
              </w:rPr>
            </w:pPr>
            <w:r>
              <w:rPr>
                <w:w w:val="95"/>
                <w:sz w:val="20"/>
              </w:rPr>
              <w:t>项目特征</w:t>
            </w:r>
            <w:r>
              <w:rPr>
                <w:spacing w:val="-5"/>
                <w:w w:val="95"/>
                <w:sz w:val="20"/>
              </w:rPr>
              <w:t>描述</w:t>
            </w:r>
          </w:p>
        </w:tc>
        <w:tc>
          <w:tcPr>
            <w:tcW w:w="696" w:type="dxa"/>
          </w:tcPr>
          <w:p w14:paraId="124F9DDE">
            <w:pPr>
              <w:pStyle w:val="20"/>
              <w:spacing w:before="60"/>
              <w:ind w:left="147"/>
              <w:rPr>
                <w:sz w:val="20"/>
              </w:rPr>
            </w:pPr>
            <w:r>
              <w:rPr>
                <w:w w:val="95"/>
                <w:sz w:val="20"/>
              </w:rPr>
              <w:t>计</w:t>
            </w:r>
            <w:r>
              <w:rPr>
                <w:spacing w:val="-10"/>
                <w:sz w:val="20"/>
              </w:rPr>
              <w:t>量</w:t>
            </w:r>
          </w:p>
        </w:tc>
        <w:tc>
          <w:tcPr>
            <w:tcW w:w="930" w:type="dxa"/>
          </w:tcPr>
          <w:p w14:paraId="1653874C">
            <w:pPr>
              <w:pStyle w:val="20"/>
              <w:spacing w:before="60"/>
              <w:ind w:left="163"/>
              <w:rPr>
                <w:sz w:val="20"/>
              </w:rPr>
            </w:pPr>
            <w:r>
              <w:rPr>
                <w:spacing w:val="-4"/>
                <w:w w:val="95"/>
                <w:sz w:val="20"/>
              </w:rPr>
              <w:t>工程量</w:t>
            </w:r>
          </w:p>
        </w:tc>
        <w:tc>
          <w:tcPr>
            <w:tcW w:w="2115" w:type="dxa"/>
          </w:tcPr>
          <w:p w14:paraId="187437A4">
            <w:pPr>
              <w:pStyle w:val="20"/>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134" w:right="1134" w:bottom="1134" w:left="1134" w:header="0" w:footer="993" w:gutter="0"/>
          <w:cols w:space="720" w:num="1"/>
        </w:sectPr>
      </w:pP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20"/>
              <w:rPr>
                <w:rFonts w:ascii="Times New Roman"/>
                <w:sz w:val="18"/>
              </w:rPr>
            </w:pPr>
          </w:p>
        </w:tc>
        <w:tc>
          <w:tcPr>
            <w:tcW w:w="1409" w:type="dxa"/>
          </w:tcPr>
          <w:p w14:paraId="11F5F9E2">
            <w:pPr>
              <w:pStyle w:val="20"/>
              <w:rPr>
                <w:rFonts w:ascii="Times New Roman"/>
                <w:sz w:val="18"/>
              </w:rPr>
            </w:pPr>
          </w:p>
        </w:tc>
        <w:tc>
          <w:tcPr>
            <w:tcW w:w="2044" w:type="dxa"/>
          </w:tcPr>
          <w:p w14:paraId="0EBDD7B0">
            <w:pPr>
              <w:pStyle w:val="20"/>
              <w:rPr>
                <w:rFonts w:ascii="Times New Roman"/>
                <w:sz w:val="18"/>
              </w:rPr>
            </w:pPr>
          </w:p>
        </w:tc>
        <w:tc>
          <w:tcPr>
            <w:tcW w:w="2044" w:type="dxa"/>
          </w:tcPr>
          <w:p w14:paraId="346C0CEA">
            <w:pPr>
              <w:pStyle w:val="20"/>
              <w:rPr>
                <w:rFonts w:ascii="Times New Roman"/>
                <w:sz w:val="18"/>
              </w:rPr>
            </w:pPr>
          </w:p>
        </w:tc>
        <w:tc>
          <w:tcPr>
            <w:tcW w:w="696" w:type="dxa"/>
          </w:tcPr>
          <w:p w14:paraId="344ADBF7">
            <w:pPr>
              <w:pStyle w:val="20"/>
              <w:spacing w:before="2"/>
              <w:ind w:left="147"/>
              <w:rPr>
                <w:sz w:val="20"/>
              </w:rPr>
            </w:pPr>
            <w:r>
              <w:rPr>
                <w:w w:val="95"/>
                <w:sz w:val="20"/>
              </w:rPr>
              <w:t>单</w:t>
            </w:r>
            <w:r>
              <w:rPr>
                <w:spacing w:val="-10"/>
                <w:sz w:val="20"/>
              </w:rPr>
              <w:t>位</w:t>
            </w:r>
          </w:p>
        </w:tc>
        <w:tc>
          <w:tcPr>
            <w:tcW w:w="930" w:type="dxa"/>
          </w:tcPr>
          <w:p w14:paraId="0FA32D95">
            <w:pPr>
              <w:pStyle w:val="20"/>
              <w:rPr>
                <w:rFonts w:ascii="Times New Roman"/>
                <w:sz w:val="18"/>
              </w:rPr>
            </w:pPr>
          </w:p>
        </w:tc>
        <w:tc>
          <w:tcPr>
            <w:tcW w:w="1017" w:type="dxa"/>
            <w:tcBorders>
              <w:top w:val="nil"/>
            </w:tcBorders>
          </w:tcPr>
          <w:p w14:paraId="08FF385E">
            <w:pPr>
              <w:pStyle w:val="20"/>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20"/>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20"/>
              <w:rPr>
                <w:rFonts w:ascii="Times New Roman"/>
                <w:sz w:val="18"/>
              </w:rPr>
            </w:pPr>
          </w:p>
        </w:tc>
        <w:tc>
          <w:tcPr>
            <w:tcW w:w="1409" w:type="dxa"/>
          </w:tcPr>
          <w:p w14:paraId="70B22502">
            <w:pPr>
              <w:pStyle w:val="20"/>
              <w:rPr>
                <w:rFonts w:ascii="Times New Roman"/>
                <w:sz w:val="18"/>
              </w:rPr>
            </w:pPr>
          </w:p>
        </w:tc>
        <w:tc>
          <w:tcPr>
            <w:tcW w:w="2044" w:type="dxa"/>
          </w:tcPr>
          <w:p w14:paraId="3EE45F00">
            <w:pPr>
              <w:pStyle w:val="20"/>
              <w:rPr>
                <w:rFonts w:ascii="Times New Roman"/>
                <w:sz w:val="18"/>
              </w:rPr>
            </w:pPr>
          </w:p>
        </w:tc>
        <w:tc>
          <w:tcPr>
            <w:tcW w:w="2044" w:type="dxa"/>
          </w:tcPr>
          <w:p w14:paraId="29C61062">
            <w:pPr>
              <w:pStyle w:val="20"/>
              <w:rPr>
                <w:rFonts w:ascii="Times New Roman"/>
                <w:sz w:val="18"/>
              </w:rPr>
            </w:pPr>
          </w:p>
        </w:tc>
        <w:tc>
          <w:tcPr>
            <w:tcW w:w="696" w:type="dxa"/>
          </w:tcPr>
          <w:p w14:paraId="5D3ED3B4">
            <w:pPr>
              <w:pStyle w:val="20"/>
              <w:rPr>
                <w:rFonts w:ascii="Times New Roman"/>
                <w:sz w:val="18"/>
              </w:rPr>
            </w:pPr>
          </w:p>
        </w:tc>
        <w:tc>
          <w:tcPr>
            <w:tcW w:w="930" w:type="dxa"/>
          </w:tcPr>
          <w:p w14:paraId="57A2B05C">
            <w:pPr>
              <w:pStyle w:val="20"/>
              <w:rPr>
                <w:rFonts w:ascii="Times New Roman"/>
                <w:sz w:val="18"/>
              </w:rPr>
            </w:pPr>
          </w:p>
        </w:tc>
        <w:tc>
          <w:tcPr>
            <w:tcW w:w="1017" w:type="dxa"/>
          </w:tcPr>
          <w:p w14:paraId="6E9E7983">
            <w:pPr>
              <w:pStyle w:val="20"/>
              <w:rPr>
                <w:rFonts w:ascii="Times New Roman"/>
                <w:sz w:val="18"/>
              </w:rPr>
            </w:pPr>
          </w:p>
        </w:tc>
        <w:tc>
          <w:tcPr>
            <w:tcW w:w="1098" w:type="dxa"/>
          </w:tcPr>
          <w:p w14:paraId="31C5B88B">
            <w:pPr>
              <w:pStyle w:val="20"/>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20"/>
              <w:rPr>
                <w:rFonts w:ascii="Times New Roman"/>
                <w:sz w:val="18"/>
              </w:rPr>
            </w:pPr>
          </w:p>
        </w:tc>
        <w:tc>
          <w:tcPr>
            <w:tcW w:w="1409" w:type="dxa"/>
          </w:tcPr>
          <w:p w14:paraId="591D3061">
            <w:pPr>
              <w:pStyle w:val="20"/>
              <w:rPr>
                <w:rFonts w:ascii="Times New Roman"/>
                <w:sz w:val="18"/>
              </w:rPr>
            </w:pPr>
          </w:p>
        </w:tc>
        <w:tc>
          <w:tcPr>
            <w:tcW w:w="2044" w:type="dxa"/>
          </w:tcPr>
          <w:p w14:paraId="7D7A58BB">
            <w:pPr>
              <w:pStyle w:val="20"/>
              <w:rPr>
                <w:rFonts w:ascii="Times New Roman"/>
                <w:sz w:val="18"/>
              </w:rPr>
            </w:pPr>
          </w:p>
        </w:tc>
        <w:tc>
          <w:tcPr>
            <w:tcW w:w="2044" w:type="dxa"/>
          </w:tcPr>
          <w:p w14:paraId="5DA768E4">
            <w:pPr>
              <w:pStyle w:val="20"/>
              <w:rPr>
                <w:rFonts w:ascii="Times New Roman"/>
                <w:sz w:val="18"/>
              </w:rPr>
            </w:pPr>
          </w:p>
        </w:tc>
        <w:tc>
          <w:tcPr>
            <w:tcW w:w="696" w:type="dxa"/>
          </w:tcPr>
          <w:p w14:paraId="71DEF17B">
            <w:pPr>
              <w:pStyle w:val="20"/>
              <w:rPr>
                <w:rFonts w:ascii="Times New Roman"/>
                <w:sz w:val="18"/>
              </w:rPr>
            </w:pPr>
          </w:p>
        </w:tc>
        <w:tc>
          <w:tcPr>
            <w:tcW w:w="930" w:type="dxa"/>
          </w:tcPr>
          <w:p w14:paraId="102FB664">
            <w:pPr>
              <w:pStyle w:val="20"/>
              <w:rPr>
                <w:rFonts w:ascii="Times New Roman"/>
                <w:sz w:val="18"/>
              </w:rPr>
            </w:pPr>
          </w:p>
        </w:tc>
        <w:tc>
          <w:tcPr>
            <w:tcW w:w="1017" w:type="dxa"/>
          </w:tcPr>
          <w:p w14:paraId="0F8D979F">
            <w:pPr>
              <w:pStyle w:val="20"/>
              <w:rPr>
                <w:rFonts w:ascii="Times New Roman"/>
                <w:sz w:val="18"/>
              </w:rPr>
            </w:pPr>
          </w:p>
        </w:tc>
        <w:tc>
          <w:tcPr>
            <w:tcW w:w="1098" w:type="dxa"/>
          </w:tcPr>
          <w:p w14:paraId="2A570175">
            <w:pPr>
              <w:pStyle w:val="20"/>
              <w:rPr>
                <w:rFonts w:ascii="Times New Roman"/>
                <w:sz w:val="18"/>
              </w:rPr>
            </w:pPr>
          </w:p>
        </w:tc>
      </w:tr>
      <w:tr w14:paraId="1BE7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082AAFC2">
            <w:pPr>
              <w:pStyle w:val="20"/>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20"/>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20"/>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20"/>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6"/>
        <w:spacing w:before="10"/>
      </w:pPr>
    </w:p>
    <w:p w14:paraId="46911967">
      <w:pPr>
        <w:pStyle w:val="6"/>
        <w:spacing w:before="69"/>
        <w:ind w:left="1057"/>
      </w:pPr>
      <w:bookmarkStart w:id="23" w:name="（四）措施项目费计价汇总表"/>
      <w:bookmarkEnd w:id="23"/>
      <w:r>
        <w:rPr>
          <w:w w:val="95"/>
        </w:rPr>
        <w:t>（四）</w:t>
      </w:r>
      <w:r>
        <w:rPr>
          <w:spacing w:val="-1"/>
          <w:w w:val="95"/>
        </w:rPr>
        <w:t>措施项目费计价汇总表</w:t>
      </w:r>
    </w:p>
    <w:p w14:paraId="2E9DE15F">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6"/>
        <w:spacing w:before="2"/>
        <w:rPr>
          <w:rFonts w:ascii="Times New Roman"/>
        </w:rPr>
      </w:pPr>
    </w:p>
    <w:p w14:paraId="2D284932">
      <w:pPr>
        <w:pStyle w:val="6"/>
        <w:spacing w:before="70"/>
        <w:ind w:left="1235" w:right="1238"/>
        <w:jc w:val="center"/>
      </w:pPr>
      <w:r>
        <w:rPr>
          <w:spacing w:val="-1"/>
          <w:w w:val="95"/>
        </w:rPr>
        <w:t>措施项目清单与计价汇总表</w:t>
      </w:r>
    </w:p>
    <w:p w14:paraId="3FE2C15F">
      <w:pPr>
        <w:pStyle w:val="6"/>
        <w:rPr>
          <w:sz w:val="20"/>
        </w:rPr>
      </w:pPr>
    </w:p>
    <w:p w14:paraId="70B7C73C">
      <w:pPr>
        <w:pStyle w:val="6"/>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CellMar>
            <w:top w:w="0" w:type="dxa"/>
            <w:left w:w="0" w:type="dxa"/>
            <w:bottom w:w="0" w:type="dxa"/>
            <w:right w:w="0" w:type="dxa"/>
          </w:tblCellMar>
        </w:tblPrEx>
        <w:trPr>
          <w:trHeight w:val="379" w:hRule="atLeast"/>
        </w:trPr>
        <w:tc>
          <w:tcPr>
            <w:tcW w:w="1025" w:type="dxa"/>
          </w:tcPr>
          <w:p w14:paraId="22F79AE9">
            <w:pPr>
              <w:pStyle w:val="20"/>
              <w:spacing w:before="61"/>
              <w:ind w:left="310"/>
              <w:rPr>
                <w:sz w:val="20"/>
              </w:rPr>
            </w:pPr>
            <w:r>
              <w:rPr>
                <w:w w:val="95"/>
                <w:sz w:val="20"/>
              </w:rPr>
              <w:t>序</w:t>
            </w:r>
            <w:r>
              <w:rPr>
                <w:spacing w:val="-10"/>
                <w:sz w:val="20"/>
              </w:rPr>
              <w:t>号</w:t>
            </w:r>
          </w:p>
        </w:tc>
        <w:tc>
          <w:tcPr>
            <w:tcW w:w="6415" w:type="dxa"/>
          </w:tcPr>
          <w:p w14:paraId="48F66F9F">
            <w:pPr>
              <w:pStyle w:val="20"/>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20"/>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20"/>
              <w:rPr>
                <w:rFonts w:ascii="Times New Roman"/>
                <w:sz w:val="18"/>
              </w:rPr>
            </w:pPr>
          </w:p>
        </w:tc>
        <w:tc>
          <w:tcPr>
            <w:tcW w:w="6415" w:type="dxa"/>
          </w:tcPr>
          <w:p w14:paraId="16519087">
            <w:pPr>
              <w:pStyle w:val="20"/>
              <w:rPr>
                <w:rFonts w:ascii="Times New Roman"/>
                <w:sz w:val="18"/>
              </w:rPr>
            </w:pPr>
          </w:p>
        </w:tc>
        <w:tc>
          <w:tcPr>
            <w:tcW w:w="2414" w:type="dxa"/>
          </w:tcPr>
          <w:p w14:paraId="1FE124E2">
            <w:pPr>
              <w:pStyle w:val="20"/>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20"/>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20"/>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6"/>
        <w:spacing w:before="8"/>
      </w:pPr>
    </w:p>
    <w:p w14:paraId="69CC0CCF">
      <w:pPr>
        <w:pStyle w:val="6"/>
        <w:spacing w:before="69"/>
        <w:ind w:right="5160"/>
        <w:jc w:val="center"/>
      </w:pPr>
      <w:bookmarkStart w:id="24" w:name="（五）其他项目清单与计价汇总表"/>
      <w:bookmarkEnd w:id="24"/>
      <w:r>
        <w:rPr>
          <w:w w:val="95"/>
        </w:rPr>
        <w:t>（五）</w:t>
      </w:r>
      <w:r>
        <w:rPr>
          <w:spacing w:val="-1"/>
          <w:w w:val="95"/>
        </w:rPr>
        <w:t>其他项目清单与计价汇总表</w:t>
      </w:r>
    </w:p>
    <w:p w14:paraId="5820C388">
      <w:pPr>
        <w:pStyle w:val="6"/>
        <w:spacing w:before="58"/>
        <w:ind w:left="1235" w:right="1238"/>
        <w:jc w:val="center"/>
      </w:pPr>
      <w:r>
        <w:rPr>
          <w:spacing w:val="-1"/>
          <w:w w:val="95"/>
        </w:rPr>
        <w:t>其他项目清单与计价汇总表</w:t>
      </w:r>
    </w:p>
    <w:p w14:paraId="56AD7402">
      <w:pPr>
        <w:pStyle w:val="6"/>
        <w:rPr>
          <w:sz w:val="20"/>
        </w:rPr>
      </w:pPr>
    </w:p>
    <w:p w14:paraId="08C21954">
      <w:pPr>
        <w:pStyle w:val="6"/>
        <w:spacing w:before="10"/>
        <w:rPr>
          <w:sz w:val="23"/>
        </w:rPr>
      </w:pPr>
    </w:p>
    <w:p w14:paraId="0ECED671">
      <w:pPr>
        <w:spacing w:before="1"/>
        <w:ind w:left="392" w:right="0" w:firstLine="0"/>
        <w:jc w:val="left"/>
        <w:rPr>
          <w:sz w:val="20"/>
        </w:rPr>
      </w:pPr>
      <w:r>
        <w:rPr>
          <w:spacing w:val="-2"/>
          <w:w w:val="95"/>
          <w:sz w:val="20"/>
        </w:rPr>
        <w:t>工程名称:</w:t>
      </w: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20"/>
              <w:spacing w:before="60"/>
              <w:ind w:left="534" w:right="525"/>
              <w:jc w:val="center"/>
              <w:rPr>
                <w:sz w:val="20"/>
              </w:rPr>
            </w:pPr>
            <w:r>
              <w:rPr>
                <w:w w:val="95"/>
                <w:sz w:val="20"/>
              </w:rPr>
              <w:t>序</w:t>
            </w:r>
            <w:r>
              <w:rPr>
                <w:spacing w:val="-10"/>
                <w:sz w:val="20"/>
              </w:rPr>
              <w:t>号</w:t>
            </w:r>
          </w:p>
        </w:tc>
        <w:tc>
          <w:tcPr>
            <w:tcW w:w="3504" w:type="dxa"/>
          </w:tcPr>
          <w:p w14:paraId="4B9E3617">
            <w:pPr>
              <w:pStyle w:val="20"/>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20"/>
              <w:spacing w:before="60"/>
              <w:ind w:left="988" w:right="981"/>
              <w:jc w:val="center"/>
              <w:rPr>
                <w:sz w:val="20"/>
              </w:rPr>
            </w:pPr>
            <w:r>
              <w:rPr>
                <w:w w:val="95"/>
                <w:sz w:val="20"/>
              </w:rPr>
              <w:t>金额(元</w:t>
            </w:r>
            <w:r>
              <w:rPr>
                <w:spacing w:val="-10"/>
                <w:w w:val="95"/>
                <w:sz w:val="20"/>
              </w:rPr>
              <w:t>)</w:t>
            </w:r>
          </w:p>
        </w:tc>
        <w:tc>
          <w:tcPr>
            <w:tcW w:w="2091" w:type="dxa"/>
          </w:tcPr>
          <w:p w14:paraId="6C3189F8">
            <w:pPr>
              <w:pStyle w:val="20"/>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20"/>
              <w:rPr>
                <w:rFonts w:ascii="Times New Roman"/>
                <w:sz w:val="18"/>
              </w:rPr>
            </w:pPr>
          </w:p>
        </w:tc>
        <w:tc>
          <w:tcPr>
            <w:tcW w:w="3504" w:type="dxa"/>
          </w:tcPr>
          <w:p w14:paraId="59E0EE6C">
            <w:pPr>
              <w:pStyle w:val="20"/>
              <w:rPr>
                <w:rFonts w:ascii="Times New Roman"/>
                <w:sz w:val="18"/>
              </w:rPr>
            </w:pPr>
          </w:p>
        </w:tc>
        <w:tc>
          <w:tcPr>
            <w:tcW w:w="2769" w:type="dxa"/>
          </w:tcPr>
          <w:p w14:paraId="5B3D3880">
            <w:pPr>
              <w:pStyle w:val="20"/>
              <w:rPr>
                <w:rFonts w:ascii="Times New Roman"/>
                <w:sz w:val="18"/>
              </w:rPr>
            </w:pPr>
          </w:p>
        </w:tc>
        <w:tc>
          <w:tcPr>
            <w:tcW w:w="2091" w:type="dxa"/>
          </w:tcPr>
          <w:p w14:paraId="51A1F928">
            <w:pPr>
              <w:pStyle w:val="20"/>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20"/>
              <w:rPr>
                <w:rFonts w:ascii="Times New Roman"/>
                <w:sz w:val="18"/>
              </w:rPr>
            </w:pPr>
          </w:p>
        </w:tc>
        <w:tc>
          <w:tcPr>
            <w:tcW w:w="3504" w:type="dxa"/>
          </w:tcPr>
          <w:p w14:paraId="1977327E">
            <w:pPr>
              <w:pStyle w:val="20"/>
              <w:rPr>
                <w:rFonts w:ascii="Times New Roman"/>
                <w:sz w:val="18"/>
              </w:rPr>
            </w:pPr>
          </w:p>
        </w:tc>
        <w:tc>
          <w:tcPr>
            <w:tcW w:w="2769" w:type="dxa"/>
          </w:tcPr>
          <w:p w14:paraId="19C5062A">
            <w:pPr>
              <w:pStyle w:val="20"/>
              <w:rPr>
                <w:rFonts w:ascii="Times New Roman"/>
                <w:sz w:val="18"/>
              </w:rPr>
            </w:pPr>
          </w:p>
        </w:tc>
        <w:tc>
          <w:tcPr>
            <w:tcW w:w="2091" w:type="dxa"/>
          </w:tcPr>
          <w:p w14:paraId="3712305B">
            <w:pPr>
              <w:pStyle w:val="20"/>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20"/>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20"/>
              <w:rPr>
                <w:rFonts w:ascii="Times New Roman"/>
                <w:sz w:val="18"/>
              </w:rPr>
            </w:pPr>
          </w:p>
        </w:tc>
        <w:tc>
          <w:tcPr>
            <w:tcW w:w="2091" w:type="dxa"/>
          </w:tcPr>
          <w:p w14:paraId="24A3F788">
            <w:pPr>
              <w:pStyle w:val="20"/>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6"/>
        <w:spacing w:before="5"/>
        <w:rPr>
          <w:sz w:val="19"/>
        </w:rPr>
      </w:pPr>
    </w:p>
    <w:p w14:paraId="66D4C632">
      <w:pPr>
        <w:pStyle w:val="6"/>
        <w:spacing w:before="69"/>
        <w:ind w:left="1057"/>
      </w:pPr>
      <w:r>
        <w:rPr>
          <w:w w:val="95"/>
        </w:rPr>
        <w:t>（六）</w:t>
      </w:r>
      <w:bookmarkStart w:id="25" w:name="（六）规费税金项目清单与计价表"/>
      <w:bookmarkEnd w:id="25"/>
      <w:r>
        <w:rPr>
          <w:spacing w:val="-1"/>
          <w:w w:val="95"/>
        </w:rPr>
        <w:t>规费税金项目清单与计价表</w:t>
      </w:r>
    </w:p>
    <w:p w14:paraId="5DA705F2">
      <w:pPr>
        <w:pStyle w:val="6"/>
        <w:spacing w:before="8"/>
        <w:rPr>
          <w:sz w:val="29"/>
        </w:rPr>
      </w:pPr>
    </w:p>
    <w:p w14:paraId="6CA3E718">
      <w:pPr>
        <w:pStyle w:val="6"/>
        <w:ind w:left="1235" w:right="1238"/>
        <w:jc w:val="center"/>
      </w:pPr>
      <w:r>
        <w:rPr>
          <w:spacing w:val="-1"/>
          <w:w w:val="95"/>
        </w:rPr>
        <w:t>规费税金项目清单与计价表</w:t>
      </w:r>
    </w:p>
    <w:p w14:paraId="4FB77EF1">
      <w:pPr>
        <w:pStyle w:val="6"/>
        <w:rPr>
          <w:sz w:val="20"/>
        </w:rPr>
      </w:pPr>
    </w:p>
    <w:p w14:paraId="3454821D">
      <w:pPr>
        <w:pStyle w:val="6"/>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8"/>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20"/>
              <w:spacing w:before="45"/>
              <w:ind w:left="106"/>
              <w:rPr>
                <w:sz w:val="20"/>
              </w:rPr>
            </w:pPr>
            <w:r>
              <w:rPr>
                <w:w w:val="95"/>
                <w:sz w:val="20"/>
              </w:rPr>
              <w:t>序</w:t>
            </w:r>
            <w:r>
              <w:rPr>
                <w:spacing w:val="-10"/>
                <w:sz w:val="20"/>
              </w:rPr>
              <w:t>号</w:t>
            </w:r>
          </w:p>
        </w:tc>
        <w:tc>
          <w:tcPr>
            <w:tcW w:w="4000" w:type="dxa"/>
          </w:tcPr>
          <w:p w14:paraId="6D2906A4">
            <w:pPr>
              <w:pStyle w:val="20"/>
              <w:spacing w:before="45"/>
              <w:ind w:left="107"/>
              <w:rPr>
                <w:sz w:val="20"/>
              </w:rPr>
            </w:pPr>
            <w:r>
              <w:rPr>
                <w:w w:val="95"/>
                <w:sz w:val="20"/>
              </w:rPr>
              <w:t>项目名</w:t>
            </w:r>
            <w:r>
              <w:rPr>
                <w:spacing w:val="-10"/>
                <w:w w:val="95"/>
                <w:sz w:val="20"/>
              </w:rPr>
              <w:t>称</w:t>
            </w:r>
          </w:p>
        </w:tc>
        <w:tc>
          <w:tcPr>
            <w:tcW w:w="3100" w:type="dxa"/>
          </w:tcPr>
          <w:p w14:paraId="640D2DAE">
            <w:pPr>
              <w:pStyle w:val="20"/>
              <w:spacing w:before="45"/>
              <w:ind w:left="108"/>
              <w:rPr>
                <w:sz w:val="20"/>
              </w:rPr>
            </w:pPr>
            <w:r>
              <w:rPr>
                <w:w w:val="95"/>
                <w:sz w:val="20"/>
              </w:rPr>
              <w:t>计算基</w:t>
            </w:r>
            <w:r>
              <w:rPr>
                <w:spacing w:val="-10"/>
                <w:w w:val="95"/>
                <w:sz w:val="20"/>
              </w:rPr>
              <w:t>础</w:t>
            </w:r>
          </w:p>
        </w:tc>
        <w:tc>
          <w:tcPr>
            <w:tcW w:w="1000" w:type="dxa"/>
          </w:tcPr>
          <w:p w14:paraId="3AE6B86F">
            <w:pPr>
              <w:pStyle w:val="20"/>
              <w:spacing w:before="45"/>
              <w:ind w:left="106"/>
              <w:rPr>
                <w:sz w:val="20"/>
              </w:rPr>
            </w:pPr>
            <w:r>
              <w:rPr>
                <w:spacing w:val="-4"/>
                <w:w w:val="95"/>
                <w:sz w:val="20"/>
              </w:rPr>
              <w:t>费率(%)</w:t>
            </w:r>
          </w:p>
        </w:tc>
        <w:tc>
          <w:tcPr>
            <w:tcW w:w="1340" w:type="dxa"/>
          </w:tcPr>
          <w:p w14:paraId="67CC2E4E">
            <w:pPr>
              <w:pStyle w:val="20"/>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20"/>
              <w:rPr>
                <w:rFonts w:ascii="Times New Roman"/>
                <w:sz w:val="18"/>
              </w:rPr>
            </w:pPr>
          </w:p>
        </w:tc>
        <w:tc>
          <w:tcPr>
            <w:tcW w:w="4000" w:type="dxa"/>
          </w:tcPr>
          <w:p w14:paraId="392CC997">
            <w:pPr>
              <w:pStyle w:val="20"/>
              <w:rPr>
                <w:rFonts w:ascii="Times New Roman"/>
                <w:sz w:val="18"/>
              </w:rPr>
            </w:pPr>
          </w:p>
        </w:tc>
        <w:tc>
          <w:tcPr>
            <w:tcW w:w="3100" w:type="dxa"/>
          </w:tcPr>
          <w:p w14:paraId="70D3D98E">
            <w:pPr>
              <w:pStyle w:val="20"/>
              <w:rPr>
                <w:rFonts w:ascii="Times New Roman"/>
                <w:sz w:val="18"/>
              </w:rPr>
            </w:pPr>
          </w:p>
        </w:tc>
        <w:tc>
          <w:tcPr>
            <w:tcW w:w="1000" w:type="dxa"/>
          </w:tcPr>
          <w:p w14:paraId="73B8CDE9">
            <w:pPr>
              <w:pStyle w:val="20"/>
              <w:rPr>
                <w:rFonts w:ascii="Times New Roman"/>
                <w:sz w:val="18"/>
              </w:rPr>
            </w:pPr>
          </w:p>
        </w:tc>
        <w:tc>
          <w:tcPr>
            <w:tcW w:w="1340" w:type="dxa"/>
          </w:tcPr>
          <w:p w14:paraId="4DC49DF4">
            <w:pPr>
              <w:pStyle w:val="20"/>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20"/>
              <w:rPr>
                <w:rFonts w:ascii="Times New Roman"/>
                <w:sz w:val="18"/>
              </w:rPr>
            </w:pPr>
          </w:p>
        </w:tc>
        <w:tc>
          <w:tcPr>
            <w:tcW w:w="4000" w:type="dxa"/>
          </w:tcPr>
          <w:p w14:paraId="04F931AC">
            <w:pPr>
              <w:pStyle w:val="20"/>
              <w:rPr>
                <w:rFonts w:ascii="Times New Roman"/>
                <w:sz w:val="18"/>
              </w:rPr>
            </w:pPr>
          </w:p>
        </w:tc>
        <w:tc>
          <w:tcPr>
            <w:tcW w:w="3100" w:type="dxa"/>
          </w:tcPr>
          <w:p w14:paraId="727CCF34">
            <w:pPr>
              <w:pStyle w:val="20"/>
              <w:rPr>
                <w:rFonts w:ascii="Times New Roman"/>
                <w:sz w:val="18"/>
              </w:rPr>
            </w:pPr>
          </w:p>
        </w:tc>
        <w:tc>
          <w:tcPr>
            <w:tcW w:w="1000" w:type="dxa"/>
          </w:tcPr>
          <w:p w14:paraId="7D724265">
            <w:pPr>
              <w:pStyle w:val="20"/>
              <w:rPr>
                <w:rFonts w:ascii="Times New Roman"/>
                <w:sz w:val="18"/>
              </w:rPr>
            </w:pPr>
          </w:p>
        </w:tc>
        <w:tc>
          <w:tcPr>
            <w:tcW w:w="1340" w:type="dxa"/>
          </w:tcPr>
          <w:p w14:paraId="6FB58ACE">
            <w:pPr>
              <w:pStyle w:val="20"/>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20"/>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20"/>
              <w:rPr>
                <w:rFonts w:ascii="Times New Roman"/>
                <w:sz w:val="18"/>
              </w:rPr>
            </w:pPr>
          </w:p>
        </w:tc>
      </w:tr>
    </w:tbl>
    <w:p w14:paraId="66945904">
      <w:pPr>
        <w:spacing w:after="0"/>
        <w:rPr>
          <w:rFonts w:ascii="Times New Roman"/>
          <w:sz w:val="18"/>
        </w:rPr>
        <w:sectPr>
          <w:type w:val="continuous"/>
          <w:pgSz w:w="11910" w:h="16840"/>
          <w:pgMar w:top="1134" w:right="1134" w:bottom="1134" w:left="1134" w:header="0" w:footer="993" w:gutter="0"/>
          <w:cols w:space="720" w:num="1"/>
        </w:sectPr>
      </w:pPr>
    </w:p>
    <w:p w14:paraId="612590EB">
      <w:pPr>
        <w:pStyle w:val="6"/>
        <w:spacing w:before="113" w:line="242" w:lineRule="auto"/>
        <w:ind w:left="1057" w:right="7689"/>
      </w:pPr>
      <w:bookmarkStart w:id="26" w:name="（七）材料设备表"/>
      <w:bookmarkEnd w:id="26"/>
      <w:r>
        <w:rPr>
          <w:spacing w:val="-2"/>
        </w:rPr>
        <w:t>（七）材料设备表工程名称：</w:t>
      </w:r>
    </w:p>
    <w:p w14:paraId="40FF9FD2">
      <w:pPr>
        <w:pStyle w:val="6"/>
        <w:spacing w:before="8"/>
        <w:rPr>
          <w:sz w:val="10"/>
        </w:rPr>
      </w:pP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20"/>
              <w:spacing w:before="136"/>
              <w:ind w:left="106"/>
              <w:rPr>
                <w:sz w:val="21"/>
              </w:rPr>
            </w:pPr>
            <w:r>
              <w:rPr>
                <w:w w:val="95"/>
                <w:sz w:val="21"/>
              </w:rPr>
              <w:t>序</w:t>
            </w:r>
            <w:r>
              <w:rPr>
                <w:spacing w:val="-10"/>
                <w:sz w:val="21"/>
              </w:rPr>
              <w:t>号</w:t>
            </w:r>
          </w:p>
        </w:tc>
        <w:tc>
          <w:tcPr>
            <w:tcW w:w="1659" w:type="dxa"/>
          </w:tcPr>
          <w:p w14:paraId="508B39D4">
            <w:pPr>
              <w:pStyle w:val="20"/>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20"/>
              <w:spacing w:before="1"/>
              <w:ind w:left="167"/>
              <w:rPr>
                <w:sz w:val="21"/>
              </w:rPr>
            </w:pPr>
            <w:r>
              <w:rPr>
                <w:spacing w:val="-4"/>
                <w:w w:val="95"/>
                <w:sz w:val="21"/>
              </w:rPr>
              <w:t>规格/</w:t>
            </w:r>
          </w:p>
          <w:p w14:paraId="3EDC3DC6">
            <w:pPr>
              <w:pStyle w:val="20"/>
              <w:spacing w:before="3" w:line="252" w:lineRule="exact"/>
              <w:ind w:left="220"/>
              <w:rPr>
                <w:sz w:val="21"/>
              </w:rPr>
            </w:pPr>
            <w:r>
              <w:rPr>
                <w:w w:val="95"/>
                <w:sz w:val="21"/>
              </w:rPr>
              <w:t>型</w:t>
            </w:r>
            <w:r>
              <w:rPr>
                <w:spacing w:val="-10"/>
                <w:sz w:val="21"/>
              </w:rPr>
              <w:t>号</w:t>
            </w:r>
          </w:p>
        </w:tc>
        <w:tc>
          <w:tcPr>
            <w:tcW w:w="765" w:type="dxa"/>
          </w:tcPr>
          <w:p w14:paraId="596D18EB">
            <w:pPr>
              <w:pStyle w:val="20"/>
              <w:spacing w:before="136"/>
              <w:ind w:left="172"/>
              <w:rPr>
                <w:sz w:val="21"/>
              </w:rPr>
            </w:pPr>
            <w:r>
              <w:rPr>
                <w:w w:val="95"/>
                <w:sz w:val="21"/>
              </w:rPr>
              <w:t>品</w:t>
            </w:r>
            <w:r>
              <w:rPr>
                <w:spacing w:val="-10"/>
                <w:sz w:val="21"/>
              </w:rPr>
              <w:t>牌</w:t>
            </w:r>
          </w:p>
        </w:tc>
        <w:tc>
          <w:tcPr>
            <w:tcW w:w="940" w:type="dxa"/>
          </w:tcPr>
          <w:p w14:paraId="43A3A696">
            <w:pPr>
              <w:pStyle w:val="20"/>
              <w:spacing w:before="136"/>
              <w:ind w:left="259"/>
              <w:rPr>
                <w:sz w:val="21"/>
              </w:rPr>
            </w:pPr>
            <w:r>
              <w:rPr>
                <w:w w:val="95"/>
                <w:sz w:val="21"/>
              </w:rPr>
              <w:t>数</w:t>
            </w:r>
            <w:r>
              <w:rPr>
                <w:spacing w:val="-10"/>
                <w:sz w:val="21"/>
              </w:rPr>
              <w:t>量</w:t>
            </w:r>
          </w:p>
        </w:tc>
        <w:tc>
          <w:tcPr>
            <w:tcW w:w="1068" w:type="dxa"/>
          </w:tcPr>
          <w:p w14:paraId="64419602">
            <w:pPr>
              <w:pStyle w:val="20"/>
              <w:spacing w:before="136"/>
              <w:ind w:left="322"/>
              <w:rPr>
                <w:sz w:val="21"/>
              </w:rPr>
            </w:pPr>
            <w:r>
              <w:rPr>
                <w:w w:val="95"/>
                <w:sz w:val="21"/>
              </w:rPr>
              <w:t>产</w:t>
            </w:r>
            <w:r>
              <w:rPr>
                <w:spacing w:val="-10"/>
                <w:sz w:val="21"/>
              </w:rPr>
              <w:t>地</w:t>
            </w:r>
          </w:p>
        </w:tc>
        <w:tc>
          <w:tcPr>
            <w:tcW w:w="1358" w:type="dxa"/>
          </w:tcPr>
          <w:p w14:paraId="2FF13887">
            <w:pPr>
              <w:pStyle w:val="20"/>
              <w:spacing w:before="1"/>
              <w:ind w:left="163" w:right="157"/>
              <w:jc w:val="center"/>
              <w:rPr>
                <w:sz w:val="21"/>
              </w:rPr>
            </w:pPr>
            <w:r>
              <w:rPr>
                <w:spacing w:val="-2"/>
                <w:w w:val="95"/>
                <w:sz w:val="21"/>
              </w:rPr>
              <w:t>材料设备单</w:t>
            </w:r>
          </w:p>
          <w:p w14:paraId="3790A7DF">
            <w:pPr>
              <w:pStyle w:val="20"/>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20"/>
              <w:spacing w:before="1"/>
              <w:ind w:left="211" w:right="205"/>
              <w:jc w:val="center"/>
              <w:rPr>
                <w:sz w:val="21"/>
              </w:rPr>
            </w:pPr>
            <w:r>
              <w:rPr>
                <w:spacing w:val="-2"/>
                <w:w w:val="95"/>
                <w:sz w:val="21"/>
              </w:rPr>
              <w:t>材料设备总</w:t>
            </w:r>
          </w:p>
          <w:p w14:paraId="1BEA6A59">
            <w:pPr>
              <w:pStyle w:val="20"/>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20"/>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20"/>
              <w:rPr>
                <w:rFonts w:ascii="Times New Roman"/>
                <w:sz w:val="20"/>
              </w:rPr>
            </w:pPr>
          </w:p>
        </w:tc>
        <w:tc>
          <w:tcPr>
            <w:tcW w:w="1659" w:type="dxa"/>
          </w:tcPr>
          <w:p w14:paraId="0063BD5F">
            <w:pPr>
              <w:pStyle w:val="20"/>
              <w:rPr>
                <w:rFonts w:ascii="Times New Roman"/>
                <w:sz w:val="20"/>
              </w:rPr>
            </w:pPr>
          </w:p>
        </w:tc>
        <w:tc>
          <w:tcPr>
            <w:tcW w:w="861" w:type="dxa"/>
          </w:tcPr>
          <w:p w14:paraId="48B4D99B">
            <w:pPr>
              <w:pStyle w:val="20"/>
              <w:rPr>
                <w:rFonts w:ascii="Times New Roman"/>
                <w:sz w:val="20"/>
              </w:rPr>
            </w:pPr>
          </w:p>
        </w:tc>
        <w:tc>
          <w:tcPr>
            <w:tcW w:w="765" w:type="dxa"/>
          </w:tcPr>
          <w:p w14:paraId="774310BE">
            <w:pPr>
              <w:pStyle w:val="20"/>
              <w:rPr>
                <w:rFonts w:ascii="Times New Roman"/>
                <w:sz w:val="20"/>
              </w:rPr>
            </w:pPr>
          </w:p>
        </w:tc>
        <w:tc>
          <w:tcPr>
            <w:tcW w:w="940" w:type="dxa"/>
          </w:tcPr>
          <w:p w14:paraId="5CF815B3">
            <w:pPr>
              <w:pStyle w:val="20"/>
              <w:rPr>
                <w:rFonts w:ascii="Times New Roman"/>
                <w:sz w:val="20"/>
              </w:rPr>
            </w:pPr>
          </w:p>
        </w:tc>
        <w:tc>
          <w:tcPr>
            <w:tcW w:w="1068" w:type="dxa"/>
          </w:tcPr>
          <w:p w14:paraId="15A20534">
            <w:pPr>
              <w:pStyle w:val="20"/>
              <w:rPr>
                <w:rFonts w:ascii="Times New Roman"/>
                <w:sz w:val="20"/>
              </w:rPr>
            </w:pPr>
          </w:p>
        </w:tc>
        <w:tc>
          <w:tcPr>
            <w:tcW w:w="1358" w:type="dxa"/>
          </w:tcPr>
          <w:p w14:paraId="6E2E4896">
            <w:pPr>
              <w:pStyle w:val="20"/>
              <w:rPr>
                <w:rFonts w:ascii="Times New Roman"/>
                <w:sz w:val="20"/>
              </w:rPr>
            </w:pPr>
          </w:p>
        </w:tc>
        <w:tc>
          <w:tcPr>
            <w:tcW w:w="1454" w:type="dxa"/>
          </w:tcPr>
          <w:p w14:paraId="108C2242">
            <w:pPr>
              <w:pStyle w:val="20"/>
              <w:rPr>
                <w:rFonts w:ascii="Times New Roman"/>
                <w:sz w:val="20"/>
              </w:rPr>
            </w:pPr>
          </w:p>
        </w:tc>
        <w:tc>
          <w:tcPr>
            <w:tcW w:w="1112" w:type="dxa"/>
          </w:tcPr>
          <w:p w14:paraId="5C6DFE25">
            <w:pPr>
              <w:pStyle w:val="20"/>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20"/>
              <w:rPr>
                <w:rFonts w:ascii="Times New Roman"/>
                <w:sz w:val="20"/>
              </w:rPr>
            </w:pPr>
          </w:p>
        </w:tc>
        <w:tc>
          <w:tcPr>
            <w:tcW w:w="1659" w:type="dxa"/>
          </w:tcPr>
          <w:p w14:paraId="0074747C">
            <w:pPr>
              <w:pStyle w:val="20"/>
              <w:rPr>
                <w:rFonts w:ascii="Times New Roman"/>
                <w:sz w:val="20"/>
              </w:rPr>
            </w:pPr>
          </w:p>
        </w:tc>
        <w:tc>
          <w:tcPr>
            <w:tcW w:w="861" w:type="dxa"/>
          </w:tcPr>
          <w:p w14:paraId="369B18BA">
            <w:pPr>
              <w:pStyle w:val="20"/>
              <w:rPr>
                <w:rFonts w:ascii="Times New Roman"/>
                <w:sz w:val="20"/>
              </w:rPr>
            </w:pPr>
          </w:p>
        </w:tc>
        <w:tc>
          <w:tcPr>
            <w:tcW w:w="765" w:type="dxa"/>
          </w:tcPr>
          <w:p w14:paraId="13EFC4E0">
            <w:pPr>
              <w:pStyle w:val="20"/>
              <w:rPr>
                <w:rFonts w:ascii="Times New Roman"/>
                <w:sz w:val="20"/>
              </w:rPr>
            </w:pPr>
          </w:p>
        </w:tc>
        <w:tc>
          <w:tcPr>
            <w:tcW w:w="940" w:type="dxa"/>
          </w:tcPr>
          <w:p w14:paraId="0724955A">
            <w:pPr>
              <w:pStyle w:val="20"/>
              <w:rPr>
                <w:rFonts w:ascii="Times New Roman"/>
                <w:sz w:val="20"/>
              </w:rPr>
            </w:pPr>
          </w:p>
        </w:tc>
        <w:tc>
          <w:tcPr>
            <w:tcW w:w="1068" w:type="dxa"/>
          </w:tcPr>
          <w:p w14:paraId="4C74127F">
            <w:pPr>
              <w:pStyle w:val="20"/>
              <w:rPr>
                <w:rFonts w:ascii="Times New Roman"/>
                <w:sz w:val="20"/>
              </w:rPr>
            </w:pPr>
          </w:p>
        </w:tc>
        <w:tc>
          <w:tcPr>
            <w:tcW w:w="1358" w:type="dxa"/>
          </w:tcPr>
          <w:p w14:paraId="71BF2D94">
            <w:pPr>
              <w:pStyle w:val="20"/>
              <w:rPr>
                <w:rFonts w:ascii="Times New Roman"/>
                <w:sz w:val="20"/>
              </w:rPr>
            </w:pPr>
          </w:p>
        </w:tc>
        <w:tc>
          <w:tcPr>
            <w:tcW w:w="1454" w:type="dxa"/>
          </w:tcPr>
          <w:p w14:paraId="1AAC5EE9">
            <w:pPr>
              <w:pStyle w:val="20"/>
              <w:rPr>
                <w:rFonts w:ascii="Times New Roman"/>
                <w:sz w:val="20"/>
              </w:rPr>
            </w:pPr>
          </w:p>
        </w:tc>
        <w:tc>
          <w:tcPr>
            <w:tcW w:w="1112" w:type="dxa"/>
          </w:tcPr>
          <w:p w14:paraId="00C1C33D">
            <w:pPr>
              <w:pStyle w:val="20"/>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20"/>
              <w:rPr>
                <w:rFonts w:ascii="Times New Roman"/>
                <w:sz w:val="20"/>
              </w:rPr>
            </w:pPr>
          </w:p>
        </w:tc>
        <w:tc>
          <w:tcPr>
            <w:tcW w:w="1659" w:type="dxa"/>
          </w:tcPr>
          <w:p w14:paraId="34602AAD">
            <w:pPr>
              <w:pStyle w:val="20"/>
              <w:rPr>
                <w:rFonts w:ascii="Times New Roman"/>
                <w:sz w:val="20"/>
              </w:rPr>
            </w:pPr>
          </w:p>
        </w:tc>
        <w:tc>
          <w:tcPr>
            <w:tcW w:w="861" w:type="dxa"/>
          </w:tcPr>
          <w:p w14:paraId="399F5A23">
            <w:pPr>
              <w:pStyle w:val="20"/>
              <w:rPr>
                <w:rFonts w:ascii="Times New Roman"/>
                <w:sz w:val="20"/>
              </w:rPr>
            </w:pPr>
          </w:p>
        </w:tc>
        <w:tc>
          <w:tcPr>
            <w:tcW w:w="765" w:type="dxa"/>
          </w:tcPr>
          <w:p w14:paraId="65A8CFB8">
            <w:pPr>
              <w:pStyle w:val="20"/>
              <w:rPr>
                <w:rFonts w:ascii="Times New Roman"/>
                <w:sz w:val="20"/>
              </w:rPr>
            </w:pPr>
          </w:p>
        </w:tc>
        <w:tc>
          <w:tcPr>
            <w:tcW w:w="940" w:type="dxa"/>
          </w:tcPr>
          <w:p w14:paraId="5F0B9A1F">
            <w:pPr>
              <w:pStyle w:val="20"/>
              <w:rPr>
                <w:rFonts w:ascii="Times New Roman"/>
                <w:sz w:val="20"/>
              </w:rPr>
            </w:pPr>
          </w:p>
        </w:tc>
        <w:tc>
          <w:tcPr>
            <w:tcW w:w="1068" w:type="dxa"/>
          </w:tcPr>
          <w:p w14:paraId="2A1DEAC6">
            <w:pPr>
              <w:pStyle w:val="20"/>
              <w:rPr>
                <w:rFonts w:ascii="Times New Roman"/>
                <w:sz w:val="20"/>
              </w:rPr>
            </w:pPr>
          </w:p>
        </w:tc>
        <w:tc>
          <w:tcPr>
            <w:tcW w:w="1358" w:type="dxa"/>
          </w:tcPr>
          <w:p w14:paraId="0501DEF9">
            <w:pPr>
              <w:pStyle w:val="20"/>
              <w:rPr>
                <w:rFonts w:ascii="Times New Roman"/>
                <w:sz w:val="20"/>
              </w:rPr>
            </w:pPr>
          </w:p>
        </w:tc>
        <w:tc>
          <w:tcPr>
            <w:tcW w:w="1454" w:type="dxa"/>
          </w:tcPr>
          <w:p w14:paraId="4B172697">
            <w:pPr>
              <w:pStyle w:val="20"/>
              <w:rPr>
                <w:rFonts w:ascii="Times New Roman"/>
                <w:sz w:val="20"/>
              </w:rPr>
            </w:pPr>
          </w:p>
        </w:tc>
        <w:tc>
          <w:tcPr>
            <w:tcW w:w="1112" w:type="dxa"/>
          </w:tcPr>
          <w:p w14:paraId="63129C8E">
            <w:pPr>
              <w:pStyle w:val="20"/>
              <w:rPr>
                <w:rFonts w:ascii="Times New Roman"/>
                <w:sz w:val="20"/>
              </w:rPr>
            </w:pPr>
          </w:p>
        </w:tc>
      </w:tr>
    </w:tbl>
    <w:p w14:paraId="5A08064D">
      <w:pPr>
        <w:pStyle w:val="6"/>
        <w:spacing w:before="2"/>
        <w:jc w:val="center"/>
        <w:rPr>
          <w:rFonts w:hint="default" w:eastAsia="宋体"/>
          <w:b/>
          <w:bCs/>
          <w:sz w:val="24"/>
          <w:lang w:val="en-US" w:eastAsia="zh-CN"/>
        </w:rPr>
      </w:pPr>
    </w:p>
    <w:p w14:paraId="6DB9B0C2">
      <w:pPr>
        <w:pStyle w:val="5"/>
        <w:spacing w:before="66"/>
        <w:ind w:left="1236" w:right="1238"/>
      </w:pPr>
      <w:bookmarkStart w:id="27" w:name="七、项目实施方案"/>
      <w:bookmarkEnd w:id="27"/>
      <w:r>
        <w:rPr>
          <w:spacing w:val="-2"/>
        </w:rPr>
        <w:t>七、项目实施方案</w:t>
      </w:r>
    </w:p>
    <w:p w14:paraId="26CC0A8D">
      <w:pPr>
        <w:pStyle w:val="6"/>
        <w:spacing w:before="9"/>
        <w:rPr>
          <w:rFonts w:ascii="黑体"/>
          <w:sz w:val="20"/>
        </w:rPr>
      </w:pPr>
    </w:p>
    <w:p w14:paraId="7608FED6">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6"/>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6"/>
        <w:spacing w:before="12"/>
        <w:rPr>
          <w:rFonts w:ascii="黑体"/>
          <w:sz w:val="4"/>
        </w:rPr>
      </w:pPr>
    </w:p>
    <w:tbl>
      <w:tblPr>
        <w:tblStyle w:val="8"/>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20"/>
              <w:spacing w:before="42" w:line="230" w:lineRule="atLeast"/>
              <w:ind w:left="180" w:right="172"/>
              <w:rPr>
                <w:sz w:val="18"/>
              </w:rPr>
            </w:pPr>
            <w:r>
              <w:rPr>
                <w:spacing w:val="-10"/>
                <w:sz w:val="18"/>
              </w:rPr>
              <w:t>序号</w:t>
            </w:r>
          </w:p>
        </w:tc>
        <w:tc>
          <w:tcPr>
            <w:tcW w:w="1131" w:type="dxa"/>
          </w:tcPr>
          <w:p w14:paraId="5D4CD338">
            <w:pPr>
              <w:pStyle w:val="20"/>
              <w:spacing w:before="157"/>
              <w:ind w:left="369" w:right="361"/>
              <w:jc w:val="center"/>
              <w:rPr>
                <w:sz w:val="18"/>
              </w:rPr>
            </w:pPr>
            <w:r>
              <w:rPr>
                <w:spacing w:val="-5"/>
                <w:sz w:val="18"/>
              </w:rPr>
              <w:t>姓名</w:t>
            </w:r>
          </w:p>
        </w:tc>
        <w:tc>
          <w:tcPr>
            <w:tcW w:w="1048" w:type="dxa"/>
          </w:tcPr>
          <w:p w14:paraId="6E8D2BF3">
            <w:pPr>
              <w:pStyle w:val="20"/>
              <w:spacing w:before="157"/>
              <w:ind w:left="343"/>
              <w:rPr>
                <w:sz w:val="18"/>
              </w:rPr>
            </w:pPr>
            <w:r>
              <w:rPr>
                <w:spacing w:val="-5"/>
                <w:sz w:val="18"/>
              </w:rPr>
              <w:t>职务</w:t>
            </w:r>
          </w:p>
        </w:tc>
        <w:tc>
          <w:tcPr>
            <w:tcW w:w="1048" w:type="dxa"/>
          </w:tcPr>
          <w:p w14:paraId="01C5C9BB">
            <w:pPr>
              <w:pStyle w:val="20"/>
              <w:spacing w:before="157"/>
              <w:ind w:left="344"/>
              <w:rPr>
                <w:sz w:val="18"/>
              </w:rPr>
            </w:pPr>
            <w:r>
              <w:rPr>
                <w:spacing w:val="-5"/>
                <w:sz w:val="18"/>
              </w:rPr>
              <w:t>职称</w:t>
            </w:r>
          </w:p>
        </w:tc>
        <w:tc>
          <w:tcPr>
            <w:tcW w:w="872" w:type="dxa"/>
          </w:tcPr>
          <w:p w14:paraId="7E0BE2A4">
            <w:pPr>
              <w:pStyle w:val="20"/>
              <w:spacing w:before="157"/>
              <w:ind w:left="256"/>
              <w:rPr>
                <w:sz w:val="18"/>
              </w:rPr>
            </w:pPr>
            <w:r>
              <w:rPr>
                <w:spacing w:val="-5"/>
                <w:sz w:val="18"/>
              </w:rPr>
              <w:t>学历</w:t>
            </w:r>
          </w:p>
        </w:tc>
        <w:tc>
          <w:tcPr>
            <w:tcW w:w="2207" w:type="dxa"/>
          </w:tcPr>
          <w:p w14:paraId="40BF8615">
            <w:pPr>
              <w:pStyle w:val="20"/>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20"/>
              <w:spacing w:before="157"/>
              <w:ind w:left="366" w:right="357"/>
              <w:jc w:val="center"/>
              <w:rPr>
                <w:sz w:val="18"/>
              </w:rPr>
            </w:pPr>
            <w:r>
              <w:rPr>
                <w:spacing w:val="-5"/>
                <w:sz w:val="18"/>
              </w:rPr>
              <w:t>专业</w:t>
            </w:r>
          </w:p>
        </w:tc>
        <w:tc>
          <w:tcPr>
            <w:tcW w:w="1209" w:type="dxa"/>
          </w:tcPr>
          <w:p w14:paraId="0734EA47">
            <w:pPr>
              <w:pStyle w:val="20"/>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20"/>
              <w:rPr>
                <w:rFonts w:ascii="Times New Roman"/>
                <w:sz w:val="20"/>
              </w:rPr>
            </w:pPr>
          </w:p>
        </w:tc>
        <w:tc>
          <w:tcPr>
            <w:tcW w:w="1131" w:type="dxa"/>
          </w:tcPr>
          <w:p w14:paraId="71AD3552">
            <w:pPr>
              <w:pStyle w:val="20"/>
              <w:rPr>
                <w:rFonts w:ascii="Times New Roman"/>
                <w:sz w:val="20"/>
              </w:rPr>
            </w:pPr>
          </w:p>
        </w:tc>
        <w:tc>
          <w:tcPr>
            <w:tcW w:w="1048" w:type="dxa"/>
          </w:tcPr>
          <w:p w14:paraId="4667018D">
            <w:pPr>
              <w:pStyle w:val="20"/>
              <w:rPr>
                <w:rFonts w:ascii="Times New Roman"/>
                <w:sz w:val="20"/>
              </w:rPr>
            </w:pPr>
          </w:p>
        </w:tc>
        <w:tc>
          <w:tcPr>
            <w:tcW w:w="1048" w:type="dxa"/>
          </w:tcPr>
          <w:p w14:paraId="391EBA0F">
            <w:pPr>
              <w:pStyle w:val="20"/>
              <w:rPr>
                <w:rFonts w:ascii="Times New Roman"/>
                <w:sz w:val="20"/>
              </w:rPr>
            </w:pPr>
          </w:p>
        </w:tc>
        <w:tc>
          <w:tcPr>
            <w:tcW w:w="872" w:type="dxa"/>
          </w:tcPr>
          <w:p w14:paraId="6405C6A7">
            <w:pPr>
              <w:pStyle w:val="20"/>
              <w:rPr>
                <w:rFonts w:ascii="Times New Roman"/>
                <w:sz w:val="20"/>
              </w:rPr>
            </w:pPr>
          </w:p>
        </w:tc>
        <w:tc>
          <w:tcPr>
            <w:tcW w:w="2207" w:type="dxa"/>
          </w:tcPr>
          <w:p w14:paraId="4EB456A4">
            <w:pPr>
              <w:pStyle w:val="20"/>
              <w:rPr>
                <w:rFonts w:ascii="Times New Roman"/>
                <w:sz w:val="20"/>
              </w:rPr>
            </w:pPr>
          </w:p>
        </w:tc>
        <w:tc>
          <w:tcPr>
            <w:tcW w:w="1123" w:type="dxa"/>
          </w:tcPr>
          <w:p w14:paraId="34F43433">
            <w:pPr>
              <w:pStyle w:val="20"/>
              <w:rPr>
                <w:rFonts w:ascii="Times New Roman"/>
                <w:sz w:val="20"/>
              </w:rPr>
            </w:pPr>
          </w:p>
        </w:tc>
        <w:tc>
          <w:tcPr>
            <w:tcW w:w="1209" w:type="dxa"/>
          </w:tcPr>
          <w:p w14:paraId="0D463F70">
            <w:pPr>
              <w:pStyle w:val="20"/>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20"/>
              <w:rPr>
                <w:rFonts w:ascii="Times New Roman"/>
                <w:sz w:val="20"/>
              </w:rPr>
            </w:pPr>
          </w:p>
        </w:tc>
        <w:tc>
          <w:tcPr>
            <w:tcW w:w="1131" w:type="dxa"/>
          </w:tcPr>
          <w:p w14:paraId="26AFD72E">
            <w:pPr>
              <w:pStyle w:val="20"/>
              <w:rPr>
                <w:rFonts w:ascii="Times New Roman"/>
                <w:sz w:val="20"/>
              </w:rPr>
            </w:pPr>
          </w:p>
        </w:tc>
        <w:tc>
          <w:tcPr>
            <w:tcW w:w="1048" w:type="dxa"/>
          </w:tcPr>
          <w:p w14:paraId="190FAE34">
            <w:pPr>
              <w:pStyle w:val="20"/>
              <w:rPr>
                <w:rFonts w:ascii="Times New Roman"/>
                <w:sz w:val="20"/>
              </w:rPr>
            </w:pPr>
          </w:p>
        </w:tc>
        <w:tc>
          <w:tcPr>
            <w:tcW w:w="1048" w:type="dxa"/>
          </w:tcPr>
          <w:p w14:paraId="714B7725">
            <w:pPr>
              <w:pStyle w:val="20"/>
              <w:rPr>
                <w:rFonts w:ascii="Times New Roman"/>
                <w:sz w:val="20"/>
              </w:rPr>
            </w:pPr>
          </w:p>
        </w:tc>
        <w:tc>
          <w:tcPr>
            <w:tcW w:w="872" w:type="dxa"/>
          </w:tcPr>
          <w:p w14:paraId="0469056A">
            <w:pPr>
              <w:pStyle w:val="20"/>
              <w:rPr>
                <w:rFonts w:ascii="Times New Roman"/>
                <w:sz w:val="20"/>
              </w:rPr>
            </w:pPr>
          </w:p>
        </w:tc>
        <w:tc>
          <w:tcPr>
            <w:tcW w:w="2207" w:type="dxa"/>
          </w:tcPr>
          <w:p w14:paraId="192FADA3">
            <w:pPr>
              <w:pStyle w:val="20"/>
              <w:rPr>
                <w:rFonts w:ascii="Times New Roman"/>
                <w:sz w:val="20"/>
              </w:rPr>
            </w:pPr>
          </w:p>
        </w:tc>
        <w:tc>
          <w:tcPr>
            <w:tcW w:w="1123" w:type="dxa"/>
          </w:tcPr>
          <w:p w14:paraId="266276A5">
            <w:pPr>
              <w:pStyle w:val="20"/>
              <w:rPr>
                <w:rFonts w:ascii="Times New Roman"/>
                <w:sz w:val="20"/>
              </w:rPr>
            </w:pPr>
          </w:p>
        </w:tc>
        <w:tc>
          <w:tcPr>
            <w:tcW w:w="1209" w:type="dxa"/>
          </w:tcPr>
          <w:p w14:paraId="14F46F01">
            <w:pPr>
              <w:pStyle w:val="20"/>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20"/>
              <w:rPr>
                <w:rFonts w:ascii="Times New Roman"/>
                <w:sz w:val="20"/>
              </w:rPr>
            </w:pPr>
          </w:p>
        </w:tc>
        <w:tc>
          <w:tcPr>
            <w:tcW w:w="1131" w:type="dxa"/>
          </w:tcPr>
          <w:p w14:paraId="5C8FF61F">
            <w:pPr>
              <w:pStyle w:val="20"/>
              <w:rPr>
                <w:rFonts w:ascii="Times New Roman"/>
                <w:sz w:val="20"/>
              </w:rPr>
            </w:pPr>
          </w:p>
        </w:tc>
        <w:tc>
          <w:tcPr>
            <w:tcW w:w="1048" w:type="dxa"/>
          </w:tcPr>
          <w:p w14:paraId="38621805">
            <w:pPr>
              <w:pStyle w:val="20"/>
              <w:rPr>
                <w:rFonts w:ascii="Times New Roman"/>
                <w:sz w:val="20"/>
              </w:rPr>
            </w:pPr>
          </w:p>
        </w:tc>
        <w:tc>
          <w:tcPr>
            <w:tcW w:w="1048" w:type="dxa"/>
          </w:tcPr>
          <w:p w14:paraId="3DC4EDAF">
            <w:pPr>
              <w:pStyle w:val="20"/>
              <w:rPr>
                <w:rFonts w:ascii="Times New Roman"/>
                <w:sz w:val="20"/>
              </w:rPr>
            </w:pPr>
          </w:p>
        </w:tc>
        <w:tc>
          <w:tcPr>
            <w:tcW w:w="872" w:type="dxa"/>
          </w:tcPr>
          <w:p w14:paraId="609F5F74">
            <w:pPr>
              <w:pStyle w:val="20"/>
              <w:rPr>
                <w:rFonts w:ascii="Times New Roman"/>
                <w:sz w:val="20"/>
              </w:rPr>
            </w:pPr>
          </w:p>
        </w:tc>
        <w:tc>
          <w:tcPr>
            <w:tcW w:w="2207" w:type="dxa"/>
          </w:tcPr>
          <w:p w14:paraId="5F22E997">
            <w:pPr>
              <w:pStyle w:val="20"/>
              <w:rPr>
                <w:rFonts w:ascii="Times New Roman"/>
                <w:sz w:val="20"/>
              </w:rPr>
            </w:pPr>
          </w:p>
        </w:tc>
        <w:tc>
          <w:tcPr>
            <w:tcW w:w="1123" w:type="dxa"/>
          </w:tcPr>
          <w:p w14:paraId="08204728">
            <w:pPr>
              <w:pStyle w:val="20"/>
              <w:rPr>
                <w:rFonts w:ascii="Times New Roman"/>
                <w:sz w:val="20"/>
              </w:rPr>
            </w:pPr>
          </w:p>
        </w:tc>
        <w:tc>
          <w:tcPr>
            <w:tcW w:w="1209" w:type="dxa"/>
          </w:tcPr>
          <w:p w14:paraId="6AC0FB37">
            <w:pPr>
              <w:pStyle w:val="20"/>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20"/>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20"/>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6"/>
        <w:spacing w:before="3"/>
        <w:ind w:left="1057"/>
      </w:pPr>
      <w:r>
        <w:rPr>
          <w:spacing w:val="-1"/>
          <w:w w:val="95"/>
        </w:rPr>
        <w:t>注：按配备表顺序附班子成员身份证、学历、职称、资格证书、社保证明复印件。</w:t>
      </w:r>
    </w:p>
    <w:p w14:paraId="0FD3EFE8">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6"/>
        <w:spacing w:before="12"/>
        <w:rPr>
          <w:rFonts w:ascii="黑体"/>
          <w:sz w:val="4"/>
        </w:rPr>
      </w:pPr>
    </w:p>
    <w:tbl>
      <w:tblPr>
        <w:tblStyle w:val="8"/>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20"/>
              <w:spacing w:before="19"/>
              <w:ind w:left="479" w:right="471"/>
              <w:jc w:val="center"/>
              <w:rPr>
                <w:sz w:val="21"/>
              </w:rPr>
            </w:pPr>
            <w:r>
              <w:rPr>
                <w:spacing w:val="-5"/>
                <w:sz w:val="21"/>
              </w:rPr>
              <w:t>姓 名</w:t>
            </w:r>
          </w:p>
        </w:tc>
        <w:tc>
          <w:tcPr>
            <w:tcW w:w="2158" w:type="dxa"/>
            <w:gridSpan w:val="3"/>
          </w:tcPr>
          <w:p w14:paraId="0959FC7C">
            <w:pPr>
              <w:pStyle w:val="20"/>
              <w:rPr>
                <w:rFonts w:ascii="Times New Roman"/>
                <w:sz w:val="20"/>
              </w:rPr>
            </w:pPr>
          </w:p>
        </w:tc>
        <w:tc>
          <w:tcPr>
            <w:tcW w:w="1080" w:type="dxa"/>
          </w:tcPr>
          <w:p w14:paraId="42C6E41B">
            <w:pPr>
              <w:pStyle w:val="20"/>
              <w:spacing w:before="19"/>
              <w:ind w:left="264" w:right="256"/>
              <w:jc w:val="center"/>
              <w:rPr>
                <w:sz w:val="21"/>
              </w:rPr>
            </w:pPr>
            <w:r>
              <w:rPr>
                <w:spacing w:val="-5"/>
                <w:sz w:val="21"/>
              </w:rPr>
              <w:t>性 别</w:t>
            </w:r>
          </w:p>
        </w:tc>
        <w:tc>
          <w:tcPr>
            <w:tcW w:w="1947" w:type="dxa"/>
            <w:gridSpan w:val="2"/>
          </w:tcPr>
          <w:p w14:paraId="3FC5E204">
            <w:pPr>
              <w:pStyle w:val="20"/>
              <w:rPr>
                <w:rFonts w:ascii="Times New Roman"/>
                <w:sz w:val="20"/>
              </w:rPr>
            </w:pPr>
          </w:p>
        </w:tc>
        <w:tc>
          <w:tcPr>
            <w:tcW w:w="1113" w:type="dxa"/>
          </w:tcPr>
          <w:p w14:paraId="42A7C4EA">
            <w:pPr>
              <w:pStyle w:val="20"/>
              <w:spacing w:before="19"/>
              <w:ind w:left="291"/>
              <w:rPr>
                <w:sz w:val="21"/>
              </w:rPr>
            </w:pPr>
            <w:r>
              <w:rPr>
                <w:spacing w:val="-5"/>
                <w:sz w:val="21"/>
              </w:rPr>
              <w:t>年 龄</w:t>
            </w:r>
          </w:p>
        </w:tc>
        <w:tc>
          <w:tcPr>
            <w:tcW w:w="1220" w:type="dxa"/>
            <w:gridSpan w:val="2"/>
          </w:tcPr>
          <w:p w14:paraId="5C970CD4">
            <w:pPr>
              <w:pStyle w:val="20"/>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20"/>
              <w:spacing w:before="21"/>
              <w:ind w:left="479" w:right="471"/>
              <w:jc w:val="center"/>
              <w:rPr>
                <w:sz w:val="21"/>
              </w:rPr>
            </w:pPr>
            <w:r>
              <w:rPr>
                <w:spacing w:val="-5"/>
                <w:sz w:val="21"/>
              </w:rPr>
              <w:t>职 务</w:t>
            </w:r>
          </w:p>
        </w:tc>
        <w:tc>
          <w:tcPr>
            <w:tcW w:w="2158" w:type="dxa"/>
            <w:gridSpan w:val="3"/>
          </w:tcPr>
          <w:p w14:paraId="403D5F62">
            <w:pPr>
              <w:pStyle w:val="20"/>
              <w:rPr>
                <w:rFonts w:ascii="Times New Roman"/>
                <w:sz w:val="20"/>
              </w:rPr>
            </w:pPr>
          </w:p>
        </w:tc>
        <w:tc>
          <w:tcPr>
            <w:tcW w:w="1080" w:type="dxa"/>
          </w:tcPr>
          <w:p w14:paraId="677BFBCE">
            <w:pPr>
              <w:pStyle w:val="20"/>
              <w:spacing w:before="21"/>
              <w:ind w:left="264" w:right="256"/>
              <w:jc w:val="center"/>
              <w:rPr>
                <w:sz w:val="21"/>
              </w:rPr>
            </w:pPr>
            <w:r>
              <w:rPr>
                <w:spacing w:val="-5"/>
                <w:sz w:val="21"/>
              </w:rPr>
              <w:t>职 称</w:t>
            </w:r>
          </w:p>
        </w:tc>
        <w:tc>
          <w:tcPr>
            <w:tcW w:w="1947" w:type="dxa"/>
            <w:gridSpan w:val="2"/>
          </w:tcPr>
          <w:p w14:paraId="5FCFB62E">
            <w:pPr>
              <w:pStyle w:val="20"/>
              <w:rPr>
                <w:rFonts w:ascii="Times New Roman"/>
                <w:sz w:val="20"/>
              </w:rPr>
            </w:pPr>
          </w:p>
        </w:tc>
        <w:tc>
          <w:tcPr>
            <w:tcW w:w="1113" w:type="dxa"/>
          </w:tcPr>
          <w:p w14:paraId="0CDB6048">
            <w:pPr>
              <w:pStyle w:val="20"/>
              <w:spacing w:before="21"/>
              <w:ind w:left="291"/>
              <w:rPr>
                <w:sz w:val="21"/>
              </w:rPr>
            </w:pPr>
            <w:r>
              <w:rPr>
                <w:spacing w:val="-5"/>
                <w:sz w:val="21"/>
              </w:rPr>
              <w:t>学 历</w:t>
            </w:r>
          </w:p>
        </w:tc>
        <w:tc>
          <w:tcPr>
            <w:tcW w:w="1220" w:type="dxa"/>
            <w:gridSpan w:val="2"/>
          </w:tcPr>
          <w:p w14:paraId="687C077A">
            <w:pPr>
              <w:pStyle w:val="20"/>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20"/>
              <w:spacing w:before="20"/>
              <w:ind w:left="663"/>
              <w:rPr>
                <w:sz w:val="21"/>
              </w:rPr>
            </w:pPr>
            <w:r>
              <w:rPr>
                <w:spacing w:val="-2"/>
                <w:w w:val="95"/>
                <w:sz w:val="21"/>
              </w:rPr>
              <w:t>参加工作时间</w:t>
            </w:r>
          </w:p>
        </w:tc>
        <w:tc>
          <w:tcPr>
            <w:tcW w:w="2160" w:type="dxa"/>
            <w:gridSpan w:val="2"/>
          </w:tcPr>
          <w:p w14:paraId="662829FF">
            <w:pPr>
              <w:pStyle w:val="20"/>
              <w:rPr>
                <w:rFonts w:ascii="Times New Roman"/>
                <w:sz w:val="20"/>
              </w:rPr>
            </w:pPr>
          </w:p>
        </w:tc>
        <w:tc>
          <w:tcPr>
            <w:tcW w:w="3060" w:type="dxa"/>
            <w:gridSpan w:val="3"/>
          </w:tcPr>
          <w:p w14:paraId="6014287E">
            <w:pPr>
              <w:pStyle w:val="20"/>
              <w:spacing w:before="20"/>
              <w:ind w:left="584"/>
              <w:rPr>
                <w:sz w:val="21"/>
              </w:rPr>
            </w:pPr>
            <w:r>
              <w:rPr>
                <w:spacing w:val="-2"/>
                <w:w w:val="95"/>
                <w:sz w:val="21"/>
              </w:rPr>
              <w:t>从事项目负责人年限</w:t>
            </w:r>
          </w:p>
        </w:tc>
        <w:tc>
          <w:tcPr>
            <w:tcW w:w="1220" w:type="dxa"/>
            <w:gridSpan w:val="2"/>
          </w:tcPr>
          <w:p w14:paraId="26504A68">
            <w:pPr>
              <w:pStyle w:val="20"/>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20"/>
              <w:spacing w:before="19"/>
              <w:ind w:left="1203"/>
              <w:rPr>
                <w:sz w:val="21"/>
              </w:rPr>
            </w:pPr>
            <w:r>
              <w:rPr>
                <w:spacing w:val="-2"/>
                <w:w w:val="95"/>
                <w:sz w:val="21"/>
              </w:rPr>
              <w:t>资格证书编号</w:t>
            </w:r>
          </w:p>
        </w:tc>
        <w:tc>
          <w:tcPr>
            <w:tcW w:w="5360" w:type="dxa"/>
            <w:gridSpan w:val="6"/>
          </w:tcPr>
          <w:p w14:paraId="31CC5E34">
            <w:pPr>
              <w:pStyle w:val="20"/>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20"/>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20"/>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20"/>
              <w:spacing w:before="155"/>
              <w:ind w:left="562"/>
              <w:rPr>
                <w:sz w:val="21"/>
              </w:rPr>
            </w:pPr>
            <w:r>
              <w:rPr>
                <w:spacing w:val="-3"/>
                <w:w w:val="95"/>
                <w:sz w:val="21"/>
              </w:rPr>
              <w:t>项目名称</w:t>
            </w:r>
          </w:p>
        </w:tc>
        <w:tc>
          <w:tcPr>
            <w:tcW w:w="1232" w:type="dxa"/>
            <w:gridSpan w:val="2"/>
          </w:tcPr>
          <w:p w14:paraId="73B3615C">
            <w:pPr>
              <w:pStyle w:val="20"/>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20"/>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20"/>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20"/>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20"/>
              <w:rPr>
                <w:rFonts w:ascii="Times New Roman"/>
                <w:sz w:val="20"/>
              </w:rPr>
            </w:pPr>
          </w:p>
        </w:tc>
        <w:tc>
          <w:tcPr>
            <w:tcW w:w="1965" w:type="dxa"/>
            <w:gridSpan w:val="2"/>
          </w:tcPr>
          <w:p w14:paraId="56BC9237">
            <w:pPr>
              <w:pStyle w:val="20"/>
              <w:rPr>
                <w:rFonts w:ascii="Times New Roman"/>
                <w:sz w:val="20"/>
              </w:rPr>
            </w:pPr>
          </w:p>
        </w:tc>
        <w:tc>
          <w:tcPr>
            <w:tcW w:w="1232" w:type="dxa"/>
            <w:gridSpan w:val="2"/>
          </w:tcPr>
          <w:p w14:paraId="012292BA">
            <w:pPr>
              <w:pStyle w:val="20"/>
              <w:rPr>
                <w:rFonts w:ascii="Times New Roman"/>
                <w:sz w:val="20"/>
              </w:rPr>
            </w:pPr>
          </w:p>
        </w:tc>
        <w:tc>
          <w:tcPr>
            <w:tcW w:w="1795" w:type="dxa"/>
          </w:tcPr>
          <w:p w14:paraId="2F2B9428">
            <w:pPr>
              <w:pStyle w:val="20"/>
              <w:rPr>
                <w:rFonts w:ascii="Times New Roman"/>
                <w:sz w:val="20"/>
              </w:rPr>
            </w:pPr>
          </w:p>
        </w:tc>
        <w:tc>
          <w:tcPr>
            <w:tcW w:w="1376" w:type="dxa"/>
            <w:gridSpan w:val="2"/>
          </w:tcPr>
          <w:p w14:paraId="32CCD8F6">
            <w:pPr>
              <w:pStyle w:val="20"/>
              <w:rPr>
                <w:rFonts w:ascii="Times New Roman"/>
                <w:sz w:val="20"/>
              </w:rPr>
            </w:pPr>
          </w:p>
        </w:tc>
        <w:tc>
          <w:tcPr>
            <w:tcW w:w="957" w:type="dxa"/>
          </w:tcPr>
          <w:p w14:paraId="0F284174">
            <w:pPr>
              <w:pStyle w:val="20"/>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20"/>
              <w:rPr>
                <w:rFonts w:ascii="Times New Roman"/>
                <w:sz w:val="20"/>
              </w:rPr>
            </w:pPr>
          </w:p>
        </w:tc>
        <w:tc>
          <w:tcPr>
            <w:tcW w:w="1965" w:type="dxa"/>
            <w:gridSpan w:val="2"/>
          </w:tcPr>
          <w:p w14:paraId="6E2C09B2">
            <w:pPr>
              <w:pStyle w:val="20"/>
              <w:rPr>
                <w:rFonts w:ascii="Times New Roman"/>
                <w:sz w:val="20"/>
              </w:rPr>
            </w:pPr>
          </w:p>
        </w:tc>
        <w:tc>
          <w:tcPr>
            <w:tcW w:w="1232" w:type="dxa"/>
            <w:gridSpan w:val="2"/>
          </w:tcPr>
          <w:p w14:paraId="6BDC9D76">
            <w:pPr>
              <w:pStyle w:val="20"/>
              <w:rPr>
                <w:rFonts w:ascii="Times New Roman"/>
                <w:sz w:val="20"/>
              </w:rPr>
            </w:pPr>
          </w:p>
        </w:tc>
        <w:tc>
          <w:tcPr>
            <w:tcW w:w="1795" w:type="dxa"/>
          </w:tcPr>
          <w:p w14:paraId="15EB7136">
            <w:pPr>
              <w:pStyle w:val="20"/>
              <w:rPr>
                <w:rFonts w:ascii="Times New Roman"/>
                <w:sz w:val="20"/>
              </w:rPr>
            </w:pPr>
          </w:p>
        </w:tc>
        <w:tc>
          <w:tcPr>
            <w:tcW w:w="1376" w:type="dxa"/>
            <w:gridSpan w:val="2"/>
          </w:tcPr>
          <w:p w14:paraId="7C65CFE6">
            <w:pPr>
              <w:pStyle w:val="20"/>
              <w:rPr>
                <w:rFonts w:ascii="Times New Roman"/>
                <w:sz w:val="20"/>
              </w:rPr>
            </w:pPr>
          </w:p>
        </w:tc>
        <w:tc>
          <w:tcPr>
            <w:tcW w:w="957" w:type="dxa"/>
          </w:tcPr>
          <w:p w14:paraId="2DDCD547">
            <w:pPr>
              <w:pStyle w:val="20"/>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20"/>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6"/>
        <w:spacing w:before="5"/>
        <w:ind w:left="1057"/>
      </w:pPr>
      <w:r>
        <mc:AlternateContent>
          <mc:Choice Requires="wps">
            <w:drawing>
              <wp:anchor distT="0" distB="0" distL="114300" distR="114300" simplePos="0" relativeHeight="251663360"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3120;mso-width-relative:page;mso-height-relative:page;" filled="f" stroked="t" coordsize="9039,739" o:gfxdata="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gZdR2QAAAAsBAAAPAAAAAAAAAAEAIAAAACIAAABkcnMvZG93bnJldi54&#10;bWxQSwECFAAUAAAACACHTuJAy6oF/msCAACEBQAADgAAAAAAAAABACAAAAAoAQAAZHJzL2Uyb0Rv&#10;Yy54bWxQSwUGAAAAAAYABgBZAQAABQYAAAAA&#10;" path="m0,5l9039,5m0,739l9039,739m5,0l5,734m9034,0l9034,734e">
                <v:fill on="f" focussize="0,0"/>
                <v:stroke weight="0.48pt" color="#000000" joinstyle="round"/>
                <v:imagedata o:title=""/>
                <o:lock v:ext="edit" aspectratio="f"/>
                <w10:wrap type="topAndBottom"/>
              </v:shape>
            </w:pict>
          </mc:Fallback>
        </mc:AlternateContent>
      </w:r>
      <w:r>
        <w:rPr>
          <w:spacing w:val="-1"/>
          <w:w w:val="95"/>
        </w:rPr>
        <w:t>注：附身份证、学历、职称、资格证书、社保证明复印件，项目经验证明文件复印件。</w:t>
      </w:r>
    </w:p>
    <w:p w14:paraId="6A59CF50">
      <w:pPr>
        <w:pStyle w:val="6"/>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6"/>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6"/>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134" w:right="1134" w:bottom="1134" w:left="1134" w:header="0" w:footer="993" w:gutter="0"/>
          <w:cols w:space="720" w:num="1"/>
        </w:sectPr>
      </w:pPr>
    </w:p>
    <w:p w14:paraId="59EBF77F">
      <w:pPr>
        <w:pStyle w:val="6"/>
        <w:rPr>
          <w:b/>
          <w:sz w:val="20"/>
        </w:rPr>
      </w:pPr>
    </w:p>
    <w:p w14:paraId="41FD5BC5">
      <w:pPr>
        <w:pStyle w:val="6"/>
        <w:rPr>
          <w:b/>
          <w:sz w:val="20"/>
        </w:rPr>
      </w:pPr>
    </w:p>
    <w:p w14:paraId="33D6AFAD">
      <w:pPr>
        <w:pStyle w:val="6"/>
        <w:rPr>
          <w:b/>
          <w:sz w:val="20"/>
        </w:rPr>
      </w:pPr>
    </w:p>
    <w:p w14:paraId="3E396995">
      <w:pPr>
        <w:pStyle w:val="5"/>
        <w:spacing w:before="214"/>
        <w:ind w:left="1236" w:right="1238"/>
      </w:pPr>
      <w:bookmarkStart w:id="28" w:name="八、保修服务方案"/>
      <w:bookmarkEnd w:id="28"/>
      <w:r>
        <w:rPr>
          <w:spacing w:val="-2"/>
        </w:rPr>
        <w:t>八、保修服务方案</w:t>
      </w:r>
    </w:p>
    <w:p w14:paraId="29646554">
      <w:pPr>
        <w:pStyle w:val="6"/>
        <w:rPr>
          <w:rFonts w:ascii="黑体"/>
          <w:sz w:val="24"/>
        </w:rPr>
      </w:pPr>
    </w:p>
    <w:p w14:paraId="242AB38E">
      <w:pPr>
        <w:pStyle w:val="6"/>
        <w:spacing w:before="1"/>
        <w:rPr>
          <w:rFonts w:ascii="黑体"/>
          <w:sz w:val="18"/>
        </w:rPr>
      </w:pPr>
    </w:p>
    <w:p w14:paraId="6E2B2133">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6"/>
        <w:spacing w:before="4"/>
        <w:ind w:left="1057"/>
      </w:pPr>
      <w:r>
        <w:rPr>
          <w:w w:val="95"/>
        </w:rPr>
        <w:t>（一）</w:t>
      </w:r>
      <w:r>
        <w:rPr>
          <w:spacing w:val="-2"/>
          <w:w w:val="95"/>
        </w:rPr>
        <w:t>、免费保修期；</w:t>
      </w:r>
    </w:p>
    <w:p w14:paraId="57D52A89">
      <w:pPr>
        <w:pStyle w:val="6"/>
        <w:spacing w:before="2"/>
        <w:ind w:left="1057"/>
      </w:pPr>
      <w:r>
        <w:rPr>
          <w:w w:val="95"/>
        </w:rPr>
        <w:t>（二）</w:t>
      </w:r>
      <w:r>
        <w:rPr>
          <w:spacing w:val="-1"/>
          <w:w w:val="95"/>
        </w:rPr>
        <w:t>故障或技术支持响应时间；</w:t>
      </w:r>
    </w:p>
    <w:p w14:paraId="21B7B08C">
      <w:pPr>
        <w:pStyle w:val="6"/>
        <w:spacing w:before="5"/>
        <w:ind w:left="1057"/>
      </w:pPr>
      <w:r>
        <w:rPr>
          <w:w w:val="95"/>
        </w:rPr>
        <w:t>（三）</w:t>
      </w:r>
      <w:r>
        <w:rPr>
          <w:spacing w:val="-1"/>
          <w:w w:val="95"/>
        </w:rPr>
        <w:t>投标人承诺的其他维修维护方案、措施</w:t>
      </w:r>
    </w:p>
    <w:p w14:paraId="42D3EBA9">
      <w:pPr>
        <w:pStyle w:val="6"/>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134" w:right="1134" w:bottom="1134" w:left="1134" w:header="0" w:footer="993" w:gutter="0"/>
          <w:cols w:space="720" w:num="1"/>
        </w:sectPr>
      </w:pPr>
    </w:p>
    <w:p w14:paraId="604DA4B9">
      <w:pPr>
        <w:pStyle w:val="6"/>
        <w:spacing w:before="9"/>
        <w:rPr>
          <w:b/>
          <w:sz w:val="11"/>
        </w:rPr>
      </w:pPr>
    </w:p>
    <w:p w14:paraId="4CA3612E">
      <w:pPr>
        <w:keepNext/>
        <w:keepLines/>
        <w:spacing w:before="120" w:after="120" w:line="416" w:lineRule="auto"/>
        <w:jc w:val="center"/>
        <w:outlineLvl w:val="2"/>
        <w:rPr>
          <w:b/>
          <w:bCs/>
          <w:sz w:val="32"/>
          <w:szCs w:val="32"/>
        </w:rPr>
      </w:pPr>
      <w:bookmarkStart w:id="29" w:name="密封袋封条格式"/>
      <w:bookmarkEnd w:id="29"/>
      <w:r>
        <w:rPr>
          <w:rFonts w:hint="eastAsia"/>
          <w:b/>
          <w:bCs/>
          <w:sz w:val="32"/>
          <w:szCs w:val="32"/>
        </w:rPr>
        <w:t>密封袋封条格式</w:t>
      </w:r>
    </w:p>
    <w:p w14:paraId="586A6369">
      <w:pPr>
        <w:spacing w:line="360" w:lineRule="auto"/>
        <w:jc w:val="center"/>
        <w:rPr>
          <w:rFonts w:ascii="宋体" w:hAnsi="宋体" w:cs="Arial"/>
          <w:b/>
          <w:bCs/>
          <w:sz w:val="28"/>
          <w:szCs w:val="28"/>
        </w:rPr>
      </w:pPr>
    </w:p>
    <w:p w14:paraId="48A224FC">
      <w:pPr>
        <w:spacing w:line="360" w:lineRule="auto"/>
        <w:jc w:val="center"/>
        <w:rPr>
          <w:rFonts w:ascii="宋体" w:hAnsi="宋体" w:cs="Arial"/>
          <w:b/>
          <w:bCs/>
          <w:sz w:val="28"/>
          <w:szCs w:val="28"/>
        </w:rPr>
      </w:pPr>
    </w:p>
    <w:p w14:paraId="170C3D30">
      <w:pPr>
        <w:spacing w:line="360" w:lineRule="auto"/>
        <w:jc w:val="center"/>
        <w:rPr>
          <w:rFonts w:ascii="宋体" w:hAnsi="宋体" w:cs="Arial"/>
          <w:b/>
          <w:bCs/>
          <w:sz w:val="28"/>
          <w:szCs w:val="28"/>
        </w:rPr>
      </w:pPr>
    </w:p>
    <w:p w14:paraId="2DC9A9BF">
      <w:pPr>
        <w:spacing w:line="360" w:lineRule="auto"/>
        <w:jc w:val="center"/>
        <w:rPr>
          <w:rFonts w:ascii="宋体" w:hAnsi="宋体" w:cs="Arial"/>
          <w:b/>
          <w:bCs/>
          <w:sz w:val="28"/>
          <w:szCs w:val="28"/>
        </w:rPr>
      </w:pPr>
    </w:p>
    <w:p w14:paraId="3D747F94">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14:paraId="2FE4C507">
      <w:pPr>
        <w:spacing w:line="360" w:lineRule="auto"/>
        <w:jc w:val="center"/>
        <w:rPr>
          <w:rFonts w:ascii="宋体" w:hAnsi="宋体" w:cs="Arial"/>
          <w:b/>
          <w:bCs/>
          <w:sz w:val="28"/>
          <w:szCs w:val="28"/>
        </w:rPr>
      </w:pPr>
    </w:p>
    <w:p w14:paraId="03F1DAE9">
      <w:pPr>
        <w:spacing w:line="360" w:lineRule="auto"/>
        <w:jc w:val="center"/>
        <w:rPr>
          <w:rFonts w:ascii="宋体" w:hAnsi="宋体" w:cs="Arial"/>
          <w:b/>
          <w:bCs/>
          <w:sz w:val="28"/>
          <w:szCs w:val="28"/>
        </w:rPr>
      </w:pPr>
    </w:p>
    <w:p w14:paraId="0B157DFC">
      <w:pPr>
        <w:spacing w:line="360" w:lineRule="auto"/>
        <w:jc w:val="center"/>
        <w:rPr>
          <w:rFonts w:ascii="宋体" w:hAnsi="宋体" w:cs="Arial"/>
          <w:b/>
          <w:bCs/>
          <w:sz w:val="28"/>
          <w:szCs w:val="28"/>
        </w:rPr>
      </w:pPr>
    </w:p>
    <w:p w14:paraId="526E4B4E">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3B3E7675">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3B48D99A">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49678277">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3047A33">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4C30DC02">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22D1EF79">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7BF3255D">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14:paraId="1CB8C8C7">
      <w:pPr>
        <w:spacing w:after="0"/>
        <w:jc w:val="left"/>
        <w:rPr>
          <w:sz w:val="28"/>
        </w:rPr>
        <w:sectPr>
          <w:pgSz w:w="11910" w:h="16840"/>
          <w:pgMar w:top="1134" w:right="1134" w:bottom="1134" w:left="1134" w:header="0" w:footer="993" w:gutter="0"/>
          <w:cols w:space="720" w:num="1"/>
        </w:sectPr>
      </w:pPr>
    </w:p>
    <w:p w14:paraId="620877E5">
      <w:pPr>
        <w:pStyle w:val="6"/>
        <w:spacing w:before="8"/>
        <w:rPr>
          <w:sz w:val="22"/>
        </w:rPr>
      </w:pPr>
    </w:p>
    <w:p w14:paraId="2A030630">
      <w:pPr>
        <w:pStyle w:val="2"/>
      </w:pPr>
      <w:bookmarkStart w:id="30" w:name="第四章  合同条款及格式（仅供参考）"/>
      <w:bookmarkEnd w:id="30"/>
      <w:r>
        <w:t>第四</w:t>
      </w:r>
      <w:r>
        <w:rPr>
          <w:spacing w:val="44"/>
        </w:rPr>
        <w:t>章 合</w:t>
      </w:r>
      <w:r>
        <w:t>同条款及格式（仅供参考</w:t>
      </w:r>
      <w:r>
        <w:rPr>
          <w:spacing w:val="-10"/>
        </w:rPr>
        <w:t>）</w:t>
      </w:r>
    </w:p>
    <w:p w14:paraId="74C2BDB0">
      <w:pPr>
        <w:pStyle w:val="6"/>
        <w:spacing w:before="4"/>
        <w:rPr>
          <w:b/>
          <w:sz w:val="39"/>
        </w:rPr>
      </w:pPr>
    </w:p>
    <w:p w14:paraId="152BF51F">
      <w:pPr>
        <w:pStyle w:val="6"/>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6"/>
        <w:rPr>
          <w:sz w:val="18"/>
        </w:rPr>
      </w:pPr>
    </w:p>
    <w:p w14:paraId="4E2EA97D">
      <w:pPr>
        <w:spacing w:after="0"/>
        <w:jc w:val="both"/>
        <w:rPr>
          <w:sz w:val="19"/>
        </w:rPr>
        <w:sectPr>
          <w:footerReference r:id="rId8" w:type="default"/>
          <w:pgSz w:w="11910" w:h="16840"/>
          <w:pgMar w:top="1134" w:right="1134" w:bottom="1134" w:left="1134" w:header="0" w:footer="0" w:gutter="0"/>
          <w:cols w:space="720" w:num="1"/>
        </w:sectPr>
      </w:pPr>
      <w:r>
        <w:rPr>
          <w:rFonts w:hint="eastAsia"/>
          <w:w w:val="95"/>
          <w:lang w:val="en-US" w:eastAsia="zh-CN"/>
        </w:rPr>
        <w:t xml:space="preserve">         </w:t>
      </w:r>
    </w:p>
    <w:p w14:paraId="178426D4">
      <w:pPr>
        <w:pStyle w:val="6"/>
        <w:ind w:left="1057"/>
      </w:pPr>
    </w:p>
    <w:sectPr>
      <w:footerReference r:id="rId9" w:type="default"/>
      <w:pgSz w:w="11910" w:h="16840"/>
      <w:pgMar w:top="1134" w:right="1134" w:bottom="1134" w:left="1134"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瀹嬩綋">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fill on="f" focussize="0,0"/>
              <v:stroke on="f"/>
              <v:imagedata o:title=""/>
              <o:lock v:ext="edit" aspectratio="f"/>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fill on="f" focussize="0,0"/>
              <v:stroke on="f"/>
              <v:imagedata o:title=""/>
              <o:lock v:ext="edit" aspectratio="f"/>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230CC108"/>
    <w:multiLevelType w:val="singleLevel"/>
    <w:tmpl w:val="230CC108"/>
    <w:lvl w:ilvl="0" w:tentative="0">
      <w:start w:val="2"/>
      <w:numFmt w:val="chineseCounting"/>
      <w:suff w:val="nothing"/>
      <w:lvlText w:val="（%1）"/>
      <w:lvlJc w:val="left"/>
      <w:rPr>
        <w:rFonts w:hint="eastAsia"/>
      </w:rPr>
    </w:lvl>
  </w:abstractNum>
  <w:abstractNum w:abstractNumId="2">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1906A3"/>
    <w:rsid w:val="06E61732"/>
    <w:rsid w:val="07F25F78"/>
    <w:rsid w:val="09B23C11"/>
    <w:rsid w:val="0C4D6114"/>
    <w:rsid w:val="0D2A5D9A"/>
    <w:rsid w:val="0FA43FFC"/>
    <w:rsid w:val="115A37B3"/>
    <w:rsid w:val="13D5631A"/>
    <w:rsid w:val="14702016"/>
    <w:rsid w:val="200F0FD4"/>
    <w:rsid w:val="206458EA"/>
    <w:rsid w:val="20855784"/>
    <w:rsid w:val="2241392C"/>
    <w:rsid w:val="23F068C3"/>
    <w:rsid w:val="24521E21"/>
    <w:rsid w:val="28044F18"/>
    <w:rsid w:val="2CD01DF5"/>
    <w:rsid w:val="2EA17C2D"/>
    <w:rsid w:val="32A220FC"/>
    <w:rsid w:val="33FE167D"/>
    <w:rsid w:val="38BD1B74"/>
    <w:rsid w:val="394B138E"/>
    <w:rsid w:val="3A2D7E4D"/>
    <w:rsid w:val="3B943625"/>
    <w:rsid w:val="4A757BB4"/>
    <w:rsid w:val="4B441C14"/>
    <w:rsid w:val="4B6E7851"/>
    <w:rsid w:val="51F764B6"/>
    <w:rsid w:val="53E37BB1"/>
    <w:rsid w:val="57713D91"/>
    <w:rsid w:val="5CCE57E1"/>
    <w:rsid w:val="5D8B3D06"/>
    <w:rsid w:val="5F6C2549"/>
    <w:rsid w:val="69146384"/>
    <w:rsid w:val="69763F86"/>
    <w:rsid w:val="744A15A4"/>
    <w:rsid w:val="780103F1"/>
    <w:rsid w:val="7ACA53E2"/>
    <w:rsid w:val="7AD93877"/>
    <w:rsid w:val="7FE61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link w:val="24"/>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paragraph" w:styleId="7">
    <w:name w:val="Body Text Indent 2"/>
    <w:basedOn w:val="1"/>
    <w:qFormat/>
    <w:uiPriority w:val="0"/>
    <w:pPr>
      <w:spacing w:line="540" w:lineRule="exact"/>
      <w:ind w:left="462" w:leftChars="220"/>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u w:val="none"/>
    </w:rPr>
  </w:style>
  <w:style w:type="character" w:styleId="12">
    <w:name w:val="HTML Definition"/>
    <w:basedOn w:val="10"/>
    <w:qFormat/>
    <w:uiPriority w:val="0"/>
  </w:style>
  <w:style w:type="character" w:styleId="13">
    <w:name w:val="HTML Acronym"/>
    <w:basedOn w:val="10"/>
    <w:qFormat/>
    <w:uiPriority w:val="0"/>
  </w:style>
  <w:style w:type="character" w:styleId="14">
    <w:name w:val="HTML Variable"/>
    <w:basedOn w:val="10"/>
    <w:qFormat/>
    <w:uiPriority w:val="0"/>
  </w:style>
  <w:style w:type="character" w:styleId="15">
    <w:name w:val="Hyperlink"/>
    <w:basedOn w:val="10"/>
    <w:qFormat/>
    <w:uiPriority w:val="0"/>
    <w:rPr>
      <w:color w:val="333333"/>
      <w:u w:val="none"/>
    </w:rPr>
  </w:style>
  <w:style w:type="character" w:styleId="16">
    <w:name w:val="HTML Code"/>
    <w:basedOn w:val="10"/>
    <w:qFormat/>
    <w:uiPriority w:val="0"/>
    <w:rPr>
      <w:rFonts w:ascii="Courier New" w:hAnsi="Courier New"/>
      <w:sz w:val="20"/>
    </w:rPr>
  </w:style>
  <w:style w:type="character" w:styleId="17">
    <w:name w:val="HTML Cite"/>
    <w:basedOn w:val="10"/>
    <w:qFormat/>
    <w:uiPriority w:val="0"/>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rPr>
      <w:rFonts w:ascii="宋体" w:hAnsi="宋体" w:eastAsia="宋体" w:cs="宋体"/>
    </w:rPr>
  </w:style>
  <w:style w:type="paragraph" w:customStyle="1" w:styleId="21">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列出段落1"/>
    <w:basedOn w:val="1"/>
    <w:qFormat/>
    <w:uiPriority w:val="0"/>
    <w:pPr>
      <w:ind w:firstLine="420" w:firstLineChars="200"/>
    </w:pPr>
  </w:style>
  <w:style w:type="character" w:customStyle="1" w:styleId="24">
    <w:name w:val="标题 1 Char"/>
    <w:link w:val="2"/>
    <w:qFormat/>
    <w:uiPriority w:val="1"/>
    <w:rPr>
      <w:rFonts w:ascii="宋体" w:hAnsi="宋体" w:eastAsia="宋体" w:cs="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8769</Words>
  <Characters>9005</Characters>
  <TotalTime>21</TotalTime>
  <ScaleCrop>false</ScaleCrop>
  <LinksUpToDate>false</LinksUpToDate>
  <CharactersWithSpaces>9545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阿牛。</cp:lastModifiedBy>
  <dcterms:modified xsi:type="dcterms:W3CDTF">2026-07-02T08:29:48Z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2052-12.1.0.23542</vt:lpwstr>
  </property>
  <property fmtid="{D5CDD505-2E9C-101B-9397-08002B2CF9AE}" pid="4" name="ICV">
    <vt:lpwstr>5523554E9F784D7F930627D94287C38C_13</vt:lpwstr>
  </property>
  <property fmtid="{D5CDD505-2E9C-101B-9397-08002B2CF9AE}" pid="5" name="KSOTemplateDocerSaveRecord">
    <vt:lpwstr>eyJoZGlkIjoiMmU1ZmVlMjdiODRmN2RlNDI0ODM5NjYxMTMzNzA3NjEiLCJ1c2VySWQiOiI0MTE5NzYzNTIifQ==</vt:lpwstr>
  </property>
</Properties>
</file>